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F6" w:rsidRPr="001316F6" w:rsidRDefault="001316F6" w:rsidP="001316F6">
      <w:pPr>
        <w:spacing w:after="120"/>
        <w:jc w:val="center"/>
        <w:rPr>
          <w:rFonts w:ascii="Times New Roman" w:eastAsia="Times New Roman" w:hAnsi="Times New Roman" w:cs="Times New Roman"/>
          <w:color w:val="auto"/>
          <w:sz w:val="28"/>
          <w:szCs w:val="28"/>
          <w:lang w:val="uk-UA" w:eastAsia="uk-UA"/>
        </w:rPr>
      </w:pPr>
      <w:r w:rsidRPr="001316F6">
        <w:rPr>
          <w:rFonts w:ascii="Times New Roman" w:eastAsia="Times New Roman" w:hAnsi="Times New Roman" w:cs="Times New Roman"/>
          <w:b/>
          <w:bCs/>
          <w:color w:val="auto"/>
          <w:sz w:val="28"/>
          <w:szCs w:val="28"/>
          <w:lang w:val="uk-UA" w:eastAsia="uk-UA"/>
        </w:rPr>
        <w:t xml:space="preserve">Вінницький медичний </w:t>
      </w:r>
      <w:r w:rsidRPr="001316F6">
        <w:rPr>
          <w:rFonts w:ascii="Times New Roman" w:eastAsia="Times New Roman" w:hAnsi="Times New Roman" w:cs="Times New Roman"/>
          <w:b/>
          <w:bCs/>
          <w:color w:val="auto"/>
          <w:sz w:val="28"/>
          <w:szCs w:val="28"/>
          <w:lang w:val="ru-RU" w:eastAsia="uk-UA"/>
        </w:rPr>
        <w:t>фахов</w:t>
      </w:r>
      <w:r w:rsidRPr="001316F6">
        <w:rPr>
          <w:rFonts w:ascii="Times New Roman" w:eastAsia="Times New Roman" w:hAnsi="Times New Roman" w:cs="Times New Roman"/>
          <w:b/>
          <w:bCs/>
          <w:color w:val="auto"/>
          <w:sz w:val="28"/>
          <w:szCs w:val="28"/>
          <w:lang w:val="uk-UA" w:eastAsia="uk-UA"/>
        </w:rPr>
        <w:t>ий коледж</w:t>
      </w:r>
      <w:r w:rsidRPr="001316F6">
        <w:rPr>
          <w:rFonts w:ascii="Times New Roman" w:eastAsia="Times New Roman" w:hAnsi="Times New Roman" w:cs="Times New Roman"/>
          <w:color w:val="auto"/>
          <w:sz w:val="28"/>
          <w:szCs w:val="28"/>
          <w:lang w:val="uk-UA" w:eastAsia="uk-UA"/>
        </w:rPr>
        <w:t xml:space="preserve"> </w:t>
      </w:r>
    </w:p>
    <w:p w:rsidR="001316F6" w:rsidRPr="001316F6" w:rsidRDefault="001316F6" w:rsidP="001316F6">
      <w:pPr>
        <w:spacing w:after="120"/>
        <w:jc w:val="center"/>
        <w:rPr>
          <w:rFonts w:ascii="Times New Roman" w:eastAsia="Times New Roman" w:hAnsi="Times New Roman" w:cs="Times New Roman"/>
          <w:b/>
          <w:bCs/>
          <w:color w:val="auto"/>
          <w:sz w:val="28"/>
          <w:szCs w:val="28"/>
          <w:lang w:val="uk-UA" w:eastAsia="uk-UA"/>
        </w:rPr>
      </w:pPr>
      <w:r w:rsidRPr="001316F6">
        <w:rPr>
          <w:rFonts w:ascii="Times New Roman" w:eastAsia="Times New Roman" w:hAnsi="Times New Roman" w:cs="Times New Roman"/>
          <w:b/>
          <w:bCs/>
          <w:color w:val="auto"/>
          <w:sz w:val="28"/>
          <w:szCs w:val="28"/>
          <w:lang w:val="uk-UA" w:eastAsia="uk-UA"/>
        </w:rPr>
        <w:t>ім. акад. Д.К. Заболотного</w:t>
      </w:r>
    </w:p>
    <w:p w:rsidR="001316F6" w:rsidRPr="001316F6" w:rsidRDefault="001316F6" w:rsidP="001316F6">
      <w:pPr>
        <w:spacing w:after="120"/>
        <w:jc w:val="center"/>
        <w:rPr>
          <w:rFonts w:ascii="Times New Roman" w:eastAsia="Times New Roman" w:hAnsi="Times New Roman" w:cs="Times New Roman"/>
          <w:b/>
          <w:bCs/>
          <w:color w:val="auto"/>
          <w:sz w:val="27"/>
          <w:szCs w:val="27"/>
          <w:lang w:val="uk-UA" w:eastAsia="uk-UA"/>
        </w:rPr>
      </w:pPr>
      <w:r w:rsidRPr="001316F6">
        <w:rPr>
          <w:rFonts w:ascii="Times New Roman" w:eastAsia="Times New Roman" w:hAnsi="Times New Roman" w:cs="Times New Roman"/>
          <w:b/>
          <w:bCs/>
          <w:color w:val="auto"/>
          <w:sz w:val="27"/>
          <w:szCs w:val="27"/>
          <w:lang w:val="uk-UA" w:eastAsia="uk-UA"/>
        </w:rPr>
        <w:t>Циклова комісія сестринської справи</w:t>
      </w:r>
    </w:p>
    <w:p w:rsidR="001316F6" w:rsidRPr="001316F6" w:rsidRDefault="001316F6" w:rsidP="001316F6">
      <w:pPr>
        <w:spacing w:after="240"/>
        <w:rPr>
          <w:rFonts w:ascii="Times New Roman" w:eastAsia="Times New Roman" w:hAnsi="Times New Roman" w:cs="Times New Roman"/>
          <w:b/>
          <w:bCs/>
          <w:color w:val="auto"/>
          <w:lang w:val="uk-UA" w:eastAsia="uk-UA"/>
        </w:rPr>
      </w:pPr>
    </w:p>
    <w:p w:rsidR="001316F6" w:rsidRPr="001316F6" w:rsidRDefault="001316F6" w:rsidP="001316F6">
      <w:pPr>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«ЗАТВЕРДЖУЮ»</w:t>
      </w:r>
    </w:p>
    <w:p w:rsidR="001316F6" w:rsidRPr="001316F6" w:rsidRDefault="001316F6" w:rsidP="001316F6">
      <w:pPr>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 xml:space="preserve">Заступник директора </w:t>
      </w:r>
    </w:p>
    <w:p w:rsidR="001316F6" w:rsidRPr="001316F6" w:rsidRDefault="001316F6" w:rsidP="001316F6">
      <w:pPr>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з навчальної роботи</w:t>
      </w:r>
    </w:p>
    <w:p w:rsidR="001316F6" w:rsidRPr="001316F6" w:rsidRDefault="001316F6" w:rsidP="001316F6">
      <w:pPr>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____________________</w:t>
      </w:r>
    </w:p>
    <w:p w:rsidR="001316F6" w:rsidRPr="001316F6" w:rsidRDefault="001316F6" w:rsidP="001316F6">
      <w:pPr>
        <w:spacing w:after="120"/>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 xml:space="preserve">    О.К. Лампіцька</w:t>
      </w:r>
    </w:p>
    <w:p w:rsidR="001316F6" w:rsidRPr="001316F6" w:rsidRDefault="001316F6" w:rsidP="001316F6">
      <w:pPr>
        <w:ind w:firstLine="6096"/>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«___» ______________2021 р.</w:t>
      </w:r>
    </w:p>
    <w:p w:rsidR="001316F6" w:rsidRPr="001316F6" w:rsidRDefault="001316F6" w:rsidP="001316F6">
      <w:pPr>
        <w:rPr>
          <w:rFonts w:ascii="Times New Roman" w:eastAsia="Times New Roman" w:hAnsi="Times New Roman" w:cs="Times New Roman"/>
          <w:b/>
          <w:bCs/>
          <w:color w:val="auto"/>
          <w:lang w:val="uk-UA" w:eastAsia="uk-UA"/>
        </w:rPr>
      </w:pPr>
    </w:p>
    <w:p w:rsidR="001316F6" w:rsidRPr="001316F6" w:rsidRDefault="001316F6" w:rsidP="001316F6">
      <w:pPr>
        <w:rPr>
          <w:rFonts w:ascii="Times New Roman" w:eastAsia="Times New Roman" w:hAnsi="Times New Roman" w:cs="Times New Roman"/>
          <w:b/>
          <w:bCs/>
          <w:color w:val="auto"/>
          <w:lang w:val="uk-UA" w:eastAsia="uk-UA"/>
        </w:rPr>
      </w:pPr>
    </w:p>
    <w:p w:rsidR="001316F6" w:rsidRPr="001316F6" w:rsidRDefault="001316F6" w:rsidP="001316F6">
      <w:pPr>
        <w:rPr>
          <w:rFonts w:ascii="Times New Roman" w:eastAsia="Times New Roman" w:hAnsi="Times New Roman" w:cs="Times New Roman"/>
          <w:b/>
          <w:bCs/>
          <w:color w:val="auto"/>
          <w:lang w:val="uk-UA" w:eastAsia="uk-UA"/>
        </w:rPr>
      </w:pPr>
    </w:p>
    <w:p w:rsidR="001316F6" w:rsidRPr="001316F6" w:rsidRDefault="001316F6" w:rsidP="001316F6">
      <w:pPr>
        <w:jc w:val="center"/>
        <w:rPr>
          <w:rFonts w:ascii="Times New Roman" w:eastAsia="Times New Roman" w:hAnsi="Times New Roman" w:cs="Times New Roman"/>
          <w:b/>
          <w:bCs/>
          <w:color w:val="auto"/>
          <w:lang w:val="uk-UA" w:eastAsia="uk-UA"/>
        </w:rPr>
      </w:pPr>
    </w:p>
    <w:p w:rsidR="001316F6" w:rsidRPr="001316F6" w:rsidRDefault="001316F6" w:rsidP="001316F6">
      <w:pPr>
        <w:jc w:val="center"/>
        <w:rPr>
          <w:rFonts w:ascii="Times New Roman" w:eastAsia="Times New Roman" w:hAnsi="Times New Roman" w:cs="Times New Roman"/>
          <w:b/>
          <w:bCs/>
          <w:color w:val="auto"/>
          <w:sz w:val="40"/>
          <w:szCs w:val="40"/>
          <w:lang w:val="ru-RU" w:eastAsia="uk-UA"/>
        </w:rPr>
      </w:pPr>
      <w:r w:rsidRPr="001316F6">
        <w:rPr>
          <w:rFonts w:ascii="Times New Roman" w:eastAsia="Times New Roman" w:hAnsi="Times New Roman" w:cs="Times New Roman"/>
          <w:b/>
          <w:bCs/>
          <w:color w:val="auto"/>
          <w:sz w:val="40"/>
          <w:szCs w:val="40"/>
          <w:lang w:val="uk-UA" w:eastAsia="uk-UA"/>
        </w:rPr>
        <w:t>Р</w:t>
      </w:r>
      <w:r w:rsidRPr="001316F6">
        <w:rPr>
          <w:rFonts w:ascii="Times New Roman" w:eastAsia="Times New Roman" w:hAnsi="Times New Roman" w:cs="Times New Roman"/>
          <w:b/>
          <w:bCs/>
          <w:color w:val="auto"/>
          <w:sz w:val="40"/>
          <w:szCs w:val="40"/>
          <w:lang w:val="ru-RU" w:eastAsia="uk-UA"/>
        </w:rPr>
        <w:t>обоча програма (Силабус)</w:t>
      </w:r>
    </w:p>
    <w:p w:rsidR="001316F6" w:rsidRPr="001316F6" w:rsidRDefault="001316F6" w:rsidP="001316F6">
      <w:pPr>
        <w:jc w:val="center"/>
        <w:rPr>
          <w:rFonts w:ascii="Times New Roman" w:eastAsia="Times New Roman" w:hAnsi="Times New Roman" w:cs="Times New Roman"/>
          <w:b/>
          <w:bCs/>
          <w:color w:val="auto"/>
          <w:sz w:val="40"/>
          <w:szCs w:val="40"/>
          <w:lang w:val="uk-UA" w:eastAsia="uk-UA"/>
        </w:rPr>
      </w:pPr>
      <w:r w:rsidRPr="001316F6">
        <w:rPr>
          <w:rFonts w:ascii="Times New Roman" w:eastAsia="Times New Roman" w:hAnsi="Times New Roman" w:cs="Times New Roman"/>
          <w:b/>
          <w:bCs/>
          <w:color w:val="auto"/>
          <w:sz w:val="40"/>
          <w:szCs w:val="40"/>
          <w:lang w:val="ru-RU" w:eastAsia="uk-UA"/>
        </w:rPr>
        <w:t>навчально</w:t>
      </w:r>
      <w:r w:rsidRPr="001316F6">
        <w:rPr>
          <w:rFonts w:ascii="Times New Roman" w:eastAsia="Times New Roman" w:hAnsi="Times New Roman" w:cs="Times New Roman"/>
          <w:b/>
          <w:bCs/>
          <w:color w:val="auto"/>
          <w:sz w:val="40"/>
          <w:szCs w:val="40"/>
          <w:lang w:val="uk-UA" w:eastAsia="uk-UA"/>
        </w:rPr>
        <w:t>ї дисципліни</w:t>
      </w:r>
    </w:p>
    <w:p w:rsidR="001316F6" w:rsidRPr="001316F6" w:rsidRDefault="001316F6" w:rsidP="001316F6">
      <w:pPr>
        <w:jc w:val="center"/>
        <w:rPr>
          <w:rFonts w:ascii="Times New Roman" w:eastAsia="Times New Roman" w:hAnsi="Times New Roman" w:cs="Times New Roman"/>
          <w:b/>
          <w:bCs/>
          <w:color w:val="auto"/>
          <w:lang w:val="uk-UA" w:eastAsia="uk-UA"/>
        </w:rPr>
      </w:pPr>
    </w:p>
    <w:p w:rsidR="001316F6" w:rsidRPr="001316F6" w:rsidRDefault="001316F6" w:rsidP="001316F6">
      <w:pPr>
        <w:jc w:val="center"/>
        <w:rPr>
          <w:rFonts w:ascii="Times New Roman" w:eastAsia="Times New Roman" w:hAnsi="Times New Roman" w:cs="Times New Roman"/>
          <w:b/>
          <w:bCs/>
          <w:color w:val="auto"/>
          <w:sz w:val="36"/>
          <w:szCs w:val="36"/>
          <w:lang w:val="uk-UA" w:eastAsia="uk-UA"/>
        </w:rPr>
      </w:pPr>
      <w:r w:rsidRPr="001316F6">
        <w:rPr>
          <w:rFonts w:ascii="Times New Roman" w:eastAsia="Times New Roman" w:hAnsi="Times New Roman" w:cs="Times New Roman"/>
          <w:b/>
          <w:bCs/>
          <w:color w:val="auto"/>
          <w:sz w:val="36"/>
          <w:szCs w:val="36"/>
          <w:lang w:val="uk-UA" w:eastAsia="uk-UA"/>
        </w:rPr>
        <w:t xml:space="preserve"> «Обстеження та оцінка стану здоров</w:t>
      </w:r>
      <w:r w:rsidRPr="001316F6">
        <w:rPr>
          <w:rFonts w:ascii="Times New Roman" w:eastAsia="Times New Roman" w:hAnsi="Times New Roman" w:cs="Times New Roman"/>
          <w:b/>
          <w:bCs/>
          <w:color w:val="auto"/>
          <w:sz w:val="36"/>
          <w:szCs w:val="36"/>
          <w:lang w:val="ru-RU" w:eastAsia="uk-UA"/>
        </w:rPr>
        <w:t>’</w:t>
      </w:r>
      <w:r w:rsidRPr="001316F6">
        <w:rPr>
          <w:rFonts w:ascii="Times New Roman" w:eastAsia="Times New Roman" w:hAnsi="Times New Roman" w:cs="Times New Roman"/>
          <w:b/>
          <w:bCs/>
          <w:color w:val="auto"/>
          <w:sz w:val="36"/>
          <w:szCs w:val="36"/>
          <w:lang w:val="uk-UA" w:eastAsia="uk-UA"/>
        </w:rPr>
        <w:t>я людини»</w:t>
      </w:r>
    </w:p>
    <w:p w:rsidR="001316F6" w:rsidRPr="001316F6" w:rsidRDefault="001316F6" w:rsidP="001316F6">
      <w:pPr>
        <w:spacing w:after="120"/>
        <w:rPr>
          <w:rFonts w:ascii="Times New Roman" w:eastAsia="Times New Roman" w:hAnsi="Times New Roman" w:cs="Times New Roman"/>
          <w:b/>
          <w:bCs/>
          <w:color w:val="auto"/>
          <w:sz w:val="28"/>
          <w:szCs w:val="28"/>
          <w:lang w:val="uk-UA" w:eastAsia="uk-UA"/>
        </w:rPr>
      </w:pPr>
    </w:p>
    <w:p w:rsidR="001316F6" w:rsidRPr="001316F6" w:rsidRDefault="001316F6" w:rsidP="001316F6">
      <w:pPr>
        <w:spacing w:after="120"/>
        <w:rPr>
          <w:rFonts w:ascii="Times New Roman" w:eastAsia="Times New Roman" w:hAnsi="Times New Roman" w:cs="Times New Roman"/>
          <w:b/>
          <w:bCs/>
          <w:color w:val="auto"/>
          <w:sz w:val="28"/>
          <w:szCs w:val="28"/>
          <w:lang w:val="uk-UA" w:eastAsia="uk-UA"/>
        </w:rPr>
      </w:pPr>
      <w:r w:rsidRPr="001316F6">
        <w:rPr>
          <w:rFonts w:ascii="Times New Roman" w:eastAsia="Times New Roman" w:hAnsi="Times New Roman" w:cs="Times New Roman"/>
          <w:bCs/>
          <w:color w:val="auto"/>
          <w:sz w:val="28"/>
          <w:szCs w:val="28"/>
          <w:lang w:val="uk-UA" w:eastAsia="uk-UA"/>
        </w:rPr>
        <w:t>Курс –</w:t>
      </w:r>
      <w:r w:rsidRPr="001316F6">
        <w:rPr>
          <w:rFonts w:ascii="Times New Roman" w:eastAsia="Times New Roman" w:hAnsi="Times New Roman" w:cs="Times New Roman"/>
          <w:b/>
          <w:bCs/>
          <w:color w:val="auto"/>
          <w:sz w:val="28"/>
          <w:szCs w:val="28"/>
          <w:lang w:val="uk-UA" w:eastAsia="uk-UA"/>
        </w:rPr>
        <w:t xml:space="preserve"> </w:t>
      </w:r>
      <w:r w:rsidRPr="001316F6">
        <w:rPr>
          <w:rFonts w:ascii="Times New Roman" w:eastAsia="Times New Roman" w:hAnsi="Times New Roman" w:cs="Times New Roman"/>
          <w:b/>
          <w:bCs/>
          <w:color w:val="auto"/>
          <w:sz w:val="28"/>
          <w:szCs w:val="28"/>
          <w:u w:val="single"/>
          <w:lang w:val="uk-UA" w:eastAsia="uk-UA"/>
        </w:rPr>
        <w:t>5</w:t>
      </w:r>
    </w:p>
    <w:p w:rsidR="001316F6" w:rsidRPr="001316F6" w:rsidRDefault="001316F6" w:rsidP="001316F6">
      <w:pPr>
        <w:spacing w:after="120"/>
        <w:rPr>
          <w:rFonts w:ascii="Times New Roman" w:eastAsia="Times New Roman" w:hAnsi="Times New Roman" w:cs="Times New Roman"/>
          <w:b/>
          <w:bCs/>
          <w:color w:val="auto"/>
          <w:sz w:val="28"/>
          <w:szCs w:val="28"/>
          <w:u w:val="single"/>
          <w:lang w:val="uk-UA" w:eastAsia="uk-UA"/>
        </w:rPr>
      </w:pPr>
      <w:r w:rsidRPr="001316F6">
        <w:rPr>
          <w:rFonts w:ascii="Times New Roman" w:eastAsia="Times New Roman" w:hAnsi="Times New Roman" w:cs="Times New Roman"/>
          <w:bCs/>
          <w:color w:val="auto"/>
          <w:sz w:val="28"/>
          <w:szCs w:val="28"/>
          <w:lang w:val="uk-UA" w:eastAsia="uk-UA"/>
        </w:rPr>
        <w:t>Спеціальність</w:t>
      </w:r>
      <w:r w:rsidRPr="001316F6">
        <w:rPr>
          <w:rFonts w:ascii="Times New Roman" w:eastAsia="Times New Roman" w:hAnsi="Times New Roman" w:cs="Times New Roman"/>
          <w:b/>
          <w:bCs/>
          <w:color w:val="auto"/>
          <w:sz w:val="28"/>
          <w:szCs w:val="28"/>
          <w:lang w:val="uk-UA" w:eastAsia="uk-UA"/>
        </w:rPr>
        <w:t xml:space="preserve"> </w:t>
      </w:r>
      <w:r w:rsidRPr="001316F6">
        <w:rPr>
          <w:rFonts w:ascii="Times New Roman" w:eastAsia="Times New Roman" w:hAnsi="Times New Roman" w:cs="Times New Roman"/>
          <w:b/>
          <w:bCs/>
          <w:color w:val="auto"/>
          <w:sz w:val="28"/>
          <w:szCs w:val="28"/>
          <w:u w:val="single"/>
          <w:lang w:val="uk-UA" w:eastAsia="uk-UA"/>
        </w:rPr>
        <w:t>223 Медсистринство</w:t>
      </w:r>
    </w:p>
    <w:p w:rsidR="001316F6" w:rsidRPr="001316F6" w:rsidRDefault="001316F6" w:rsidP="001316F6">
      <w:pPr>
        <w:spacing w:after="120"/>
        <w:rPr>
          <w:rFonts w:ascii="Times New Roman" w:eastAsia="Times New Roman" w:hAnsi="Times New Roman" w:cs="Times New Roman"/>
          <w:b/>
          <w:bCs/>
          <w:color w:val="auto"/>
          <w:sz w:val="28"/>
          <w:szCs w:val="28"/>
          <w:lang w:val="uk-UA" w:eastAsia="uk-UA"/>
        </w:rPr>
      </w:pPr>
      <w:r w:rsidRPr="001316F6">
        <w:rPr>
          <w:rFonts w:ascii="Times New Roman" w:eastAsia="Times New Roman" w:hAnsi="Times New Roman" w:cs="Times New Roman"/>
          <w:bCs/>
          <w:color w:val="auto"/>
          <w:sz w:val="28"/>
          <w:szCs w:val="28"/>
          <w:lang w:val="uk-UA" w:eastAsia="uk-UA"/>
        </w:rPr>
        <w:t xml:space="preserve">Галузь знань </w:t>
      </w:r>
      <w:r w:rsidRPr="001316F6">
        <w:rPr>
          <w:rFonts w:ascii="Times New Roman" w:eastAsia="Times New Roman" w:hAnsi="Times New Roman" w:cs="Times New Roman"/>
          <w:b/>
          <w:bCs/>
          <w:color w:val="auto"/>
          <w:sz w:val="28"/>
          <w:szCs w:val="28"/>
          <w:u w:val="single"/>
          <w:lang w:val="uk-UA" w:eastAsia="uk-UA"/>
        </w:rPr>
        <w:t>22 Охорона здоров’я</w:t>
      </w:r>
      <w:r w:rsidRPr="001316F6">
        <w:rPr>
          <w:rFonts w:ascii="Times New Roman" w:eastAsia="Times New Roman" w:hAnsi="Times New Roman" w:cs="Times New Roman"/>
          <w:b/>
          <w:bCs/>
          <w:color w:val="auto"/>
          <w:sz w:val="28"/>
          <w:szCs w:val="28"/>
          <w:lang w:val="uk-UA" w:eastAsia="uk-UA"/>
        </w:rPr>
        <w:t xml:space="preserve"> </w:t>
      </w:r>
    </w:p>
    <w:p w:rsidR="001316F6" w:rsidRPr="001316F6" w:rsidRDefault="001316F6" w:rsidP="001316F6">
      <w:pPr>
        <w:spacing w:after="120"/>
        <w:rPr>
          <w:rFonts w:ascii="Times New Roman" w:eastAsia="Times New Roman" w:hAnsi="Times New Roman" w:cs="Times New Roman"/>
          <w:b/>
          <w:bCs/>
          <w:color w:val="auto"/>
          <w:sz w:val="28"/>
          <w:szCs w:val="28"/>
          <w:u w:val="single"/>
          <w:lang w:val="uk-UA" w:eastAsia="uk-UA"/>
        </w:rPr>
      </w:pPr>
      <w:r w:rsidRPr="001316F6">
        <w:rPr>
          <w:rFonts w:ascii="Times New Roman" w:eastAsia="Times New Roman" w:hAnsi="Times New Roman" w:cs="Times New Roman"/>
          <w:bCs/>
          <w:color w:val="auto"/>
          <w:sz w:val="28"/>
          <w:szCs w:val="28"/>
          <w:lang w:val="uk-UA" w:eastAsia="uk-UA"/>
        </w:rPr>
        <w:t xml:space="preserve">Освітньо-професійна програма </w:t>
      </w:r>
      <w:r w:rsidRPr="001316F6">
        <w:rPr>
          <w:rFonts w:ascii="Times New Roman" w:eastAsia="Times New Roman" w:hAnsi="Times New Roman" w:cs="Times New Roman"/>
          <w:b/>
          <w:bCs/>
          <w:color w:val="auto"/>
          <w:sz w:val="28"/>
          <w:szCs w:val="28"/>
          <w:u w:val="single"/>
          <w:lang w:val="uk-UA" w:eastAsia="uk-UA"/>
        </w:rPr>
        <w:t>Сестринська справа</w:t>
      </w:r>
    </w:p>
    <w:p w:rsidR="001316F6" w:rsidRPr="001316F6" w:rsidRDefault="001316F6" w:rsidP="001316F6">
      <w:pPr>
        <w:widowControl w:val="0"/>
        <w:spacing w:after="2000"/>
        <w:rPr>
          <w:rFonts w:eastAsia="Times New Roman" w:hAnsi="Times New Roman"/>
          <w:b/>
          <w:color w:val="auto"/>
          <w:sz w:val="32"/>
          <w:szCs w:val="32"/>
          <w:u w:val="single"/>
          <w:lang w:val="ru-RU"/>
        </w:rPr>
      </w:pPr>
      <w:r w:rsidRPr="001316F6">
        <w:rPr>
          <w:rFonts w:ascii="Times New Roman" w:eastAsia="Times New Roman" w:hAnsi="Times New Roman" w:cs="Times New Roman"/>
          <w:color w:val="auto"/>
          <w:sz w:val="32"/>
          <w:szCs w:val="32"/>
          <w:lang w:val="ru-RU" w:eastAsia="uk-UA"/>
        </w:rPr>
        <w:t>Перший (</w:t>
      </w:r>
      <w:r w:rsidRPr="001316F6">
        <w:rPr>
          <w:rFonts w:ascii="Times New Roman" w:eastAsia="Times New Roman" w:hAnsi="Times New Roman" w:cs="Times New Roman"/>
          <w:b/>
          <w:color w:val="auto"/>
          <w:sz w:val="32"/>
          <w:szCs w:val="32"/>
          <w:u w:val="single"/>
          <w:lang w:val="ru-RU" w:eastAsia="uk-UA"/>
        </w:rPr>
        <w:t>бакалаврський) рівень вищої освіти</w:t>
      </w:r>
    </w:p>
    <w:p w:rsidR="001316F6" w:rsidRPr="001316F6" w:rsidRDefault="001316F6" w:rsidP="001316F6">
      <w:pPr>
        <w:rPr>
          <w:rFonts w:ascii="Times New Roman" w:eastAsia="Times New Roman" w:hAnsi="Times New Roman" w:cs="Times New Roman"/>
          <w:bCs/>
          <w:color w:val="auto"/>
          <w:lang w:val="uk-UA" w:eastAsia="uk-UA"/>
        </w:rPr>
      </w:pPr>
    </w:p>
    <w:p w:rsidR="001316F6" w:rsidRPr="001316F6" w:rsidRDefault="001316F6" w:rsidP="001316F6">
      <w:pPr>
        <w:spacing w:after="120"/>
        <w:rPr>
          <w:rFonts w:ascii="Times New Roman" w:eastAsia="Times New Roman" w:hAnsi="Times New Roman" w:cs="Times New Roman"/>
          <w:bCs/>
          <w:color w:val="auto"/>
          <w:sz w:val="28"/>
          <w:szCs w:val="28"/>
          <w:lang w:val="uk-UA" w:eastAsia="uk-UA"/>
        </w:rPr>
      </w:pPr>
      <w:r w:rsidRPr="001316F6">
        <w:rPr>
          <w:rFonts w:ascii="Times New Roman" w:eastAsia="Times New Roman" w:hAnsi="Times New Roman" w:cs="Times New Roman"/>
          <w:bCs/>
          <w:color w:val="auto"/>
          <w:sz w:val="28"/>
          <w:szCs w:val="28"/>
          <w:lang w:val="uk-UA" w:eastAsia="uk-UA"/>
        </w:rPr>
        <w:t>«Розглянуто»</w:t>
      </w:r>
    </w:p>
    <w:p w:rsidR="001316F6" w:rsidRPr="001316F6" w:rsidRDefault="001316F6" w:rsidP="001316F6">
      <w:pPr>
        <w:spacing w:after="240"/>
        <w:rPr>
          <w:rFonts w:ascii="Times New Roman" w:eastAsia="Times New Roman" w:hAnsi="Times New Roman" w:cs="Times New Roman"/>
          <w:bCs/>
          <w:color w:val="auto"/>
          <w:sz w:val="28"/>
          <w:szCs w:val="28"/>
          <w:lang w:val="uk-UA" w:eastAsia="uk-UA"/>
        </w:rPr>
      </w:pPr>
      <w:r w:rsidRPr="001316F6">
        <w:rPr>
          <w:rFonts w:ascii="Times New Roman" w:eastAsia="Times New Roman" w:hAnsi="Times New Roman" w:cs="Times New Roman"/>
          <w:bCs/>
          <w:color w:val="auto"/>
          <w:sz w:val="28"/>
          <w:szCs w:val="28"/>
          <w:lang w:val="uk-UA" w:eastAsia="uk-UA"/>
        </w:rPr>
        <w:t>Циклова комісія сестринської справи</w:t>
      </w:r>
    </w:p>
    <w:p w:rsidR="001316F6" w:rsidRPr="001316F6" w:rsidRDefault="001316F6" w:rsidP="001316F6">
      <w:pPr>
        <w:rPr>
          <w:rFonts w:ascii="Times New Roman" w:eastAsia="Times New Roman" w:hAnsi="Times New Roman" w:cs="Times New Roman"/>
          <w:bCs/>
          <w:color w:val="auto"/>
          <w:sz w:val="28"/>
          <w:szCs w:val="28"/>
          <w:lang w:val="uk-UA" w:eastAsia="uk-UA"/>
        </w:rPr>
      </w:pPr>
      <w:r w:rsidRPr="001316F6">
        <w:rPr>
          <w:rFonts w:ascii="Times New Roman" w:eastAsia="Times New Roman" w:hAnsi="Times New Roman" w:cs="Times New Roman"/>
          <w:bCs/>
          <w:color w:val="auto"/>
          <w:sz w:val="28"/>
          <w:szCs w:val="28"/>
          <w:lang w:val="uk-UA" w:eastAsia="uk-UA"/>
        </w:rPr>
        <w:t>Протокол №_____ від «___» ___________2021 року</w:t>
      </w:r>
    </w:p>
    <w:p w:rsidR="001316F6" w:rsidRPr="001316F6" w:rsidRDefault="001316F6" w:rsidP="001316F6">
      <w:pPr>
        <w:rPr>
          <w:rFonts w:ascii="Times New Roman" w:eastAsia="Times New Roman" w:hAnsi="Times New Roman" w:cs="Times New Roman"/>
          <w:bCs/>
          <w:color w:val="auto"/>
          <w:sz w:val="28"/>
          <w:szCs w:val="28"/>
          <w:lang w:val="uk-UA" w:eastAsia="uk-UA"/>
        </w:rPr>
      </w:pPr>
    </w:p>
    <w:p w:rsidR="001316F6" w:rsidRPr="001316F6" w:rsidRDefault="001316F6" w:rsidP="001316F6">
      <w:pPr>
        <w:rPr>
          <w:rFonts w:ascii="Times New Roman" w:eastAsia="Times New Roman" w:hAnsi="Times New Roman" w:cs="Times New Roman"/>
          <w:bCs/>
          <w:color w:val="auto"/>
          <w:sz w:val="28"/>
          <w:szCs w:val="28"/>
          <w:lang w:val="uk-UA" w:eastAsia="uk-UA"/>
        </w:rPr>
      </w:pPr>
    </w:p>
    <w:p w:rsidR="001316F6" w:rsidRPr="001316F6" w:rsidRDefault="001316F6" w:rsidP="001316F6">
      <w:pPr>
        <w:rPr>
          <w:rFonts w:ascii="Times New Roman" w:eastAsia="Times New Roman" w:hAnsi="Times New Roman" w:cs="Times New Roman"/>
          <w:bCs/>
          <w:color w:val="auto"/>
          <w:sz w:val="28"/>
          <w:szCs w:val="28"/>
          <w:lang w:val="uk-UA" w:eastAsia="uk-UA"/>
        </w:rPr>
      </w:pPr>
    </w:p>
    <w:p w:rsidR="001316F6" w:rsidRPr="001316F6" w:rsidRDefault="001316F6" w:rsidP="001316F6">
      <w:pPr>
        <w:jc w:val="center"/>
        <w:rPr>
          <w:rFonts w:ascii="Times New Roman" w:eastAsia="Times New Roman" w:hAnsi="Times New Roman" w:cs="Times New Roman"/>
          <w:bCs/>
          <w:color w:val="auto"/>
          <w:sz w:val="28"/>
          <w:szCs w:val="28"/>
          <w:lang w:val="uk-UA" w:eastAsia="uk-UA"/>
        </w:rPr>
      </w:pPr>
    </w:p>
    <w:p w:rsidR="001316F6" w:rsidRPr="001316F6" w:rsidRDefault="001316F6" w:rsidP="001316F6">
      <w:pPr>
        <w:jc w:val="center"/>
        <w:rPr>
          <w:rFonts w:ascii="Times New Roman" w:eastAsia="Times New Roman" w:hAnsi="Times New Roman" w:cs="Times New Roman"/>
          <w:bCs/>
          <w:color w:val="auto"/>
          <w:sz w:val="28"/>
          <w:szCs w:val="28"/>
          <w:lang w:val="uk-UA" w:eastAsia="uk-UA"/>
        </w:rPr>
      </w:pPr>
    </w:p>
    <w:p w:rsidR="001316F6" w:rsidRPr="001316F6" w:rsidRDefault="001316F6" w:rsidP="001316F6">
      <w:pPr>
        <w:jc w:val="center"/>
        <w:rPr>
          <w:rFonts w:ascii="Times New Roman" w:eastAsia="Times New Roman" w:hAnsi="Times New Roman" w:cs="Times New Roman"/>
          <w:bCs/>
          <w:color w:val="auto"/>
          <w:sz w:val="28"/>
          <w:szCs w:val="28"/>
          <w:lang w:val="uk-UA" w:eastAsia="uk-UA"/>
        </w:rPr>
      </w:pPr>
    </w:p>
    <w:p w:rsidR="001316F6" w:rsidRPr="001316F6" w:rsidRDefault="001316F6" w:rsidP="001316F6">
      <w:pPr>
        <w:jc w:val="center"/>
        <w:rPr>
          <w:rFonts w:ascii="Times New Roman" w:eastAsia="Times New Roman" w:hAnsi="Times New Roman" w:cs="Times New Roman"/>
          <w:b/>
          <w:bCs/>
          <w:color w:val="auto"/>
          <w:sz w:val="28"/>
          <w:szCs w:val="28"/>
          <w:lang w:val="uk-UA" w:eastAsia="uk-UA"/>
        </w:rPr>
      </w:pPr>
      <w:r w:rsidRPr="001316F6">
        <w:rPr>
          <w:rFonts w:ascii="Times New Roman" w:eastAsia="Times New Roman" w:hAnsi="Times New Roman" w:cs="Times New Roman"/>
          <w:b/>
          <w:bCs/>
          <w:color w:val="auto"/>
          <w:sz w:val="28"/>
          <w:szCs w:val="28"/>
          <w:lang w:val="uk-UA" w:eastAsia="uk-UA"/>
        </w:rPr>
        <w:t>Вінниця 2021</w:t>
      </w:r>
    </w:p>
    <w:p w:rsidR="001316F6" w:rsidRPr="001316F6" w:rsidRDefault="001316F6" w:rsidP="001316F6">
      <w:pPr>
        <w:rPr>
          <w:rFonts w:ascii="Times New Roman" w:eastAsia="Times New Roman" w:hAnsi="Times New Roman" w:cs="Times New Roman"/>
          <w:color w:val="auto"/>
          <w:sz w:val="22"/>
          <w:szCs w:val="22"/>
          <w:lang w:val="uk-UA" w:eastAsia="uk-UA"/>
        </w:rPr>
        <w:sectPr w:rsidR="001316F6" w:rsidRPr="001316F6" w:rsidSect="008D1BD9">
          <w:footerReference w:type="default" r:id="rId8"/>
          <w:pgSz w:w="11900" w:h="16837"/>
          <w:pgMar w:top="1114" w:right="905" w:bottom="813" w:left="1440" w:header="0" w:footer="0" w:gutter="0"/>
          <w:cols w:space="720"/>
        </w:sectPr>
      </w:pPr>
    </w:p>
    <w:p w:rsidR="001316F6" w:rsidRPr="001316F6" w:rsidRDefault="001316F6" w:rsidP="001316F6">
      <w:pPr>
        <w:ind w:left="200"/>
        <w:rPr>
          <w:rFonts w:ascii="Times New Roman" w:eastAsia="Times New Roman" w:hAnsi="Times New Roman" w:cs="Times New Roman"/>
          <w:color w:val="auto"/>
          <w:lang w:val="uk-UA" w:eastAsia="uk-UA"/>
        </w:rPr>
      </w:pPr>
      <w:bookmarkStart w:id="0" w:name="page2"/>
      <w:bookmarkEnd w:id="0"/>
      <w:r w:rsidRPr="001316F6">
        <w:rPr>
          <w:rFonts w:ascii="Times New Roman" w:eastAsia="Times New Roman" w:hAnsi="Times New Roman" w:cs="Times New Roman"/>
          <w:color w:val="auto"/>
          <w:lang w:val="uk-UA" w:eastAsia="uk-UA"/>
        </w:rPr>
        <w:lastRenderedPageBreak/>
        <w:t xml:space="preserve">Робоча програма навчальної дисципліни «Обстеження та оцінка стану здоров’я людини» для здобувачів вищої освіти першого (бакалаврського) рівня </w:t>
      </w:r>
    </w:p>
    <w:p w:rsidR="001316F6" w:rsidRPr="001316F6" w:rsidRDefault="001316F6" w:rsidP="001316F6">
      <w:pPr>
        <w:spacing w:line="179" w:lineRule="exact"/>
        <w:rPr>
          <w:rFonts w:ascii="Times New Roman" w:eastAsia="Times New Roman" w:hAnsi="Times New Roman" w:cs="Times New Roman"/>
          <w:color w:val="auto"/>
          <w:lang w:val="uk-UA" w:eastAsia="uk-UA"/>
        </w:rPr>
      </w:pPr>
    </w:p>
    <w:p w:rsidR="001316F6" w:rsidRPr="001316F6" w:rsidRDefault="001316F6" w:rsidP="001316F6">
      <w:pPr>
        <w:spacing w:line="394" w:lineRule="auto"/>
        <w:ind w:left="220" w:right="2300" w:hanging="4"/>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 xml:space="preserve">Спеціальності 223 Медсестринство </w:t>
      </w:r>
    </w:p>
    <w:p w:rsidR="001316F6" w:rsidRPr="001316F6" w:rsidRDefault="001316F6" w:rsidP="001316F6">
      <w:pPr>
        <w:spacing w:line="394" w:lineRule="auto"/>
        <w:ind w:left="220" w:right="2300" w:hanging="4"/>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 xml:space="preserve">Освітньо-професійної програми «Сестринська справа» </w:t>
      </w:r>
    </w:p>
    <w:p w:rsidR="001316F6" w:rsidRPr="001316F6" w:rsidRDefault="001316F6" w:rsidP="001316F6">
      <w:pPr>
        <w:spacing w:line="394" w:lineRule="auto"/>
        <w:ind w:left="220" w:right="2300" w:hanging="4"/>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«____» ___________ 2021 року - 27 с.</w:t>
      </w:r>
    </w:p>
    <w:p w:rsidR="001316F6" w:rsidRPr="001316F6" w:rsidRDefault="001316F6" w:rsidP="001316F6">
      <w:pPr>
        <w:spacing w:line="353" w:lineRule="exact"/>
        <w:rPr>
          <w:rFonts w:ascii="Times New Roman" w:eastAsia="Times New Roman" w:hAnsi="Times New Roman" w:cs="Times New Roman"/>
          <w:color w:val="auto"/>
          <w:lang w:val="uk-UA" w:eastAsia="uk-UA"/>
        </w:rPr>
      </w:pPr>
    </w:p>
    <w:p w:rsidR="001316F6" w:rsidRPr="001316F6" w:rsidRDefault="001316F6" w:rsidP="001316F6">
      <w:pPr>
        <w:ind w:left="22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Розробник програми: голова циклової комісії сестринської справи, спеціаліст вищої кваліфікаційної категорії Поліщук Т.В., спеціаліст вищої кваліфікаційної категорії, викладач-методист Кучанська Г.Б.</w:t>
      </w: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sz w:val="20"/>
          <w:szCs w:val="20"/>
          <w:lang w:val="uk-UA" w:eastAsia="uk-UA"/>
        </w:rPr>
      </w:pPr>
    </w:p>
    <w:p w:rsidR="001316F6" w:rsidRPr="001316F6" w:rsidRDefault="001316F6" w:rsidP="001316F6">
      <w:pPr>
        <w:spacing w:line="200" w:lineRule="exact"/>
        <w:rPr>
          <w:rFonts w:ascii="Times New Roman" w:eastAsia="Times New Roman" w:hAnsi="Times New Roman" w:cs="Times New Roman"/>
          <w:color w:val="auto"/>
          <w:sz w:val="20"/>
          <w:szCs w:val="20"/>
          <w:lang w:val="uk-UA" w:eastAsia="uk-UA"/>
        </w:rPr>
      </w:pPr>
    </w:p>
    <w:p w:rsidR="001316F6" w:rsidRPr="001316F6" w:rsidRDefault="001316F6" w:rsidP="001316F6">
      <w:pPr>
        <w:spacing w:line="200" w:lineRule="exact"/>
        <w:rPr>
          <w:rFonts w:ascii="Times New Roman" w:eastAsia="Times New Roman" w:hAnsi="Times New Roman" w:cs="Times New Roman"/>
          <w:color w:val="auto"/>
          <w:sz w:val="20"/>
          <w:szCs w:val="20"/>
          <w:lang w:val="uk-UA" w:eastAsia="uk-UA"/>
        </w:rPr>
      </w:pPr>
    </w:p>
    <w:p w:rsidR="001316F6" w:rsidRPr="001316F6" w:rsidRDefault="001316F6" w:rsidP="001316F6">
      <w:pPr>
        <w:spacing w:line="200" w:lineRule="exact"/>
        <w:rPr>
          <w:rFonts w:ascii="Times New Roman" w:eastAsia="Times New Roman" w:hAnsi="Times New Roman" w:cs="Times New Roman"/>
          <w:color w:val="auto"/>
          <w:sz w:val="20"/>
          <w:szCs w:val="20"/>
          <w:lang w:val="uk-UA" w:eastAsia="uk-UA"/>
        </w:rPr>
      </w:pPr>
    </w:p>
    <w:p w:rsidR="001316F6" w:rsidRPr="001316F6" w:rsidRDefault="001316F6" w:rsidP="001316F6">
      <w:pPr>
        <w:spacing w:line="200" w:lineRule="exact"/>
        <w:rPr>
          <w:rFonts w:ascii="Times New Roman" w:eastAsia="Times New Roman" w:hAnsi="Times New Roman" w:cs="Times New Roman"/>
          <w:color w:val="auto"/>
          <w:sz w:val="20"/>
          <w:szCs w:val="20"/>
          <w:lang w:val="uk-UA" w:eastAsia="uk-UA"/>
        </w:rPr>
      </w:pPr>
    </w:p>
    <w:p w:rsidR="001316F6" w:rsidRPr="001316F6" w:rsidRDefault="001316F6" w:rsidP="001316F6">
      <w:pPr>
        <w:spacing w:line="224" w:lineRule="exact"/>
        <w:rPr>
          <w:rFonts w:ascii="Times New Roman" w:eastAsia="Times New Roman" w:hAnsi="Times New Roman" w:cs="Times New Roman"/>
          <w:color w:val="auto"/>
          <w:sz w:val="20"/>
          <w:szCs w:val="20"/>
          <w:lang w:val="uk-UA" w:eastAsia="uk-UA"/>
        </w:rPr>
      </w:pPr>
    </w:p>
    <w:p w:rsidR="001316F6" w:rsidRPr="001316F6" w:rsidRDefault="001316F6" w:rsidP="001316F6">
      <w:pPr>
        <w:jc w:val="both"/>
        <w:rPr>
          <w:rFonts w:ascii="Times New Roman" w:eastAsia="Times New Roman" w:hAnsi="Times New Roman" w:cs="Times New Roman"/>
          <w:color w:val="auto"/>
          <w:lang w:val="uk-UA" w:eastAsia="uk-UA"/>
        </w:rPr>
      </w:pPr>
      <w:r w:rsidRPr="001316F6">
        <w:rPr>
          <w:rFonts w:ascii="Times New Roman" w:eastAsia="Times New Roman" w:hAnsi="Times New Roman" w:cs="Times New Roman"/>
          <w:bCs/>
          <w:color w:val="auto"/>
          <w:lang w:val="uk-UA" w:eastAsia="uk-UA"/>
        </w:rPr>
        <w:t>Р</w:t>
      </w:r>
      <w:r w:rsidRPr="001316F6">
        <w:rPr>
          <w:rFonts w:ascii="Times New Roman" w:eastAsia="Times New Roman" w:hAnsi="Times New Roman" w:cs="Times New Roman"/>
          <w:bCs/>
          <w:color w:val="auto"/>
          <w:lang w:val="ru-RU" w:eastAsia="uk-UA"/>
        </w:rPr>
        <w:t>обоча програма навчально</w:t>
      </w:r>
      <w:r w:rsidRPr="001316F6">
        <w:rPr>
          <w:rFonts w:ascii="Times New Roman" w:eastAsia="Times New Roman" w:hAnsi="Times New Roman" w:cs="Times New Roman"/>
          <w:bCs/>
          <w:color w:val="auto"/>
          <w:lang w:val="uk-UA" w:eastAsia="uk-UA"/>
        </w:rPr>
        <w:t>ї дисципліни</w:t>
      </w:r>
      <w:r w:rsidRPr="001316F6">
        <w:rPr>
          <w:rFonts w:ascii="Times New Roman" w:eastAsia="Times New Roman" w:hAnsi="Times New Roman" w:cs="Times New Roman"/>
          <w:color w:val="auto"/>
          <w:lang w:val="uk-UA" w:eastAsia="uk-UA"/>
        </w:rPr>
        <w:t xml:space="preserve"> розглянута на засіданні циклової комісії сестринської справи </w:t>
      </w:r>
    </w:p>
    <w:p w:rsidR="001316F6" w:rsidRPr="001316F6" w:rsidRDefault="001316F6" w:rsidP="001316F6">
      <w:pPr>
        <w:spacing w:line="184" w:lineRule="exact"/>
        <w:rPr>
          <w:rFonts w:ascii="Times New Roman" w:eastAsia="Times New Roman" w:hAnsi="Times New Roman" w:cs="Times New Roman"/>
          <w:color w:val="auto"/>
          <w:lang w:val="uk-UA" w:eastAsia="uk-UA"/>
        </w:rPr>
      </w:pPr>
    </w:p>
    <w:p w:rsidR="001316F6" w:rsidRPr="001316F6" w:rsidRDefault="001316F6" w:rsidP="001316F6">
      <w:pPr>
        <w:tabs>
          <w:tab w:val="left" w:pos="5760"/>
        </w:tabs>
        <w:ind w:left="24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Протокол № __ від «___» ___________ 2021 року</w:t>
      </w:r>
      <w:r w:rsidRPr="001316F6">
        <w:rPr>
          <w:rFonts w:ascii="Times New Roman" w:eastAsia="Times New Roman" w:hAnsi="Times New Roman" w:cs="Times New Roman"/>
          <w:color w:val="auto"/>
          <w:lang w:val="uk-UA" w:eastAsia="uk-UA"/>
        </w:rPr>
        <w:tab/>
      </w:r>
    </w:p>
    <w:p w:rsidR="001316F6" w:rsidRPr="001316F6" w:rsidRDefault="001316F6" w:rsidP="001316F6">
      <w:pPr>
        <w:spacing w:line="170" w:lineRule="exact"/>
        <w:rPr>
          <w:rFonts w:ascii="Times New Roman" w:eastAsia="Times New Roman" w:hAnsi="Times New Roman" w:cs="Times New Roman"/>
          <w:color w:val="auto"/>
          <w:lang w:val="uk-UA" w:eastAsia="uk-UA"/>
        </w:rPr>
      </w:pPr>
    </w:p>
    <w:p w:rsidR="001316F6" w:rsidRPr="001316F6" w:rsidRDefault="001316F6" w:rsidP="001316F6">
      <w:pPr>
        <w:tabs>
          <w:tab w:val="left" w:pos="5440"/>
        </w:tabs>
        <w:ind w:left="26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Завідувач ЦК сестринської справи_______________</w:t>
      </w: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00" w:lineRule="exact"/>
        <w:rPr>
          <w:rFonts w:ascii="Times New Roman" w:eastAsia="Times New Roman" w:hAnsi="Times New Roman" w:cs="Times New Roman"/>
          <w:color w:val="auto"/>
          <w:lang w:val="uk-UA" w:eastAsia="uk-UA"/>
        </w:rPr>
      </w:pPr>
    </w:p>
    <w:p w:rsidR="001316F6" w:rsidRPr="001316F6" w:rsidRDefault="001316F6" w:rsidP="001316F6">
      <w:pPr>
        <w:spacing w:line="219" w:lineRule="exact"/>
        <w:rPr>
          <w:rFonts w:ascii="Times New Roman" w:eastAsia="Times New Roman" w:hAnsi="Times New Roman" w:cs="Times New Roman"/>
          <w:color w:val="auto"/>
          <w:lang w:val="uk-UA" w:eastAsia="uk-UA"/>
        </w:rPr>
      </w:pPr>
    </w:p>
    <w:p w:rsidR="001316F6" w:rsidRPr="001316F6" w:rsidRDefault="001316F6" w:rsidP="001316F6">
      <w:pPr>
        <w:spacing w:line="391" w:lineRule="auto"/>
        <w:ind w:left="280" w:right="374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Ухвалено на засіданні Педагогічної ради Вінницького фахового медичного коледжу</w:t>
      </w:r>
    </w:p>
    <w:p w:rsidR="001316F6" w:rsidRPr="001316F6" w:rsidRDefault="001316F6" w:rsidP="001316F6">
      <w:pPr>
        <w:spacing w:line="391" w:lineRule="auto"/>
        <w:ind w:left="280" w:right="374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 xml:space="preserve"> ім. акад. Д.К. Заболотного</w:t>
      </w:r>
    </w:p>
    <w:p w:rsidR="001316F6" w:rsidRPr="001316F6" w:rsidRDefault="001316F6" w:rsidP="001316F6">
      <w:pPr>
        <w:spacing w:line="391" w:lineRule="auto"/>
        <w:ind w:left="280" w:right="3740"/>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 xml:space="preserve"> Протокол № ___ від « ___» _________2021 </w:t>
      </w:r>
    </w:p>
    <w:p w:rsidR="001316F6" w:rsidRPr="001316F6" w:rsidRDefault="001316F6" w:rsidP="001316F6">
      <w:pPr>
        <w:rPr>
          <w:rFonts w:ascii="Times New Roman" w:eastAsia="Times New Roman" w:hAnsi="Times New Roman" w:cs="Times New Roman"/>
          <w:color w:val="auto"/>
          <w:sz w:val="22"/>
          <w:szCs w:val="22"/>
          <w:lang w:val="uk-UA" w:eastAsia="uk-UA"/>
        </w:rPr>
        <w:sectPr w:rsidR="001316F6" w:rsidRPr="001316F6" w:rsidSect="008D6ED8">
          <w:pgSz w:w="11900" w:h="16837"/>
          <w:pgMar w:top="1110" w:right="1385" w:bottom="1440" w:left="1440" w:header="0" w:footer="0" w:gutter="0"/>
          <w:cols w:space="720"/>
        </w:sectPr>
      </w:pPr>
    </w:p>
    <w:p w:rsidR="001316F6" w:rsidRPr="001316F6" w:rsidRDefault="001316F6" w:rsidP="001316F6">
      <w:pPr>
        <w:ind w:left="567"/>
        <w:rPr>
          <w:rFonts w:ascii="Times New Roman" w:eastAsia="Times New Roman" w:hAnsi="Times New Roman" w:cs="Times New Roman"/>
          <w:b/>
          <w:bCs/>
          <w:color w:val="auto"/>
          <w:lang w:val="uk-UA" w:eastAsia="uk-UA"/>
        </w:rPr>
      </w:pPr>
      <w:bookmarkStart w:id="1" w:name="page3"/>
      <w:bookmarkEnd w:id="1"/>
      <w:r w:rsidRPr="001316F6">
        <w:rPr>
          <w:rFonts w:ascii="Times New Roman" w:eastAsia="Times New Roman" w:hAnsi="Times New Roman" w:cs="Times New Roman"/>
          <w:b/>
          <w:bCs/>
          <w:color w:val="auto"/>
          <w:lang w:val="uk-UA" w:eastAsia="uk-UA"/>
        </w:rPr>
        <w:lastRenderedPageBreak/>
        <w:t>1. Загальні відомості</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Відомості про викладачів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9"/>
      </w:tblGrid>
      <w:tr w:rsidR="001316F6" w:rsidRPr="001316F6" w:rsidTr="00152B10">
        <w:trPr>
          <w:trHeight w:val="454"/>
        </w:trPr>
        <w:tc>
          <w:tcPr>
            <w:tcW w:w="2802"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Назва дисципліни</w:t>
            </w:r>
          </w:p>
        </w:tc>
        <w:tc>
          <w:tcPr>
            <w:tcW w:w="6769"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color w:val="auto"/>
                <w:lang w:val="uk-UA" w:eastAsia="uk-UA"/>
              </w:rPr>
              <w:t>Обстеження та оцінка стану здоров</w:t>
            </w:r>
            <w:r w:rsidRPr="001316F6">
              <w:rPr>
                <w:rFonts w:ascii="Times New Roman" w:eastAsia="Times New Roman" w:hAnsi="Times New Roman" w:cs="Times New Roman"/>
                <w:color w:val="auto"/>
                <w:lang w:val="ru-RU" w:eastAsia="uk-UA"/>
              </w:rPr>
              <w:t>’</w:t>
            </w:r>
            <w:r w:rsidRPr="001316F6">
              <w:rPr>
                <w:rFonts w:ascii="Times New Roman" w:eastAsia="Times New Roman" w:hAnsi="Times New Roman" w:cs="Times New Roman"/>
                <w:color w:val="auto"/>
                <w:lang w:val="uk-UA" w:eastAsia="uk-UA"/>
              </w:rPr>
              <w:t>я людини</w:t>
            </w:r>
          </w:p>
        </w:tc>
      </w:tr>
      <w:tr w:rsidR="001316F6" w:rsidRPr="001316F6" w:rsidTr="00152B10">
        <w:trPr>
          <w:trHeight w:val="454"/>
        </w:trPr>
        <w:tc>
          <w:tcPr>
            <w:tcW w:w="2802"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Розробник навчальної програми</w:t>
            </w:r>
          </w:p>
        </w:tc>
        <w:tc>
          <w:tcPr>
            <w:tcW w:w="6769"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Поліщук Т.В., Кучанська Г.Б.</w:t>
            </w:r>
          </w:p>
        </w:tc>
      </w:tr>
      <w:tr w:rsidR="001316F6" w:rsidRPr="001316F6" w:rsidTr="00152B10">
        <w:trPr>
          <w:trHeight w:val="454"/>
        </w:trPr>
        <w:tc>
          <w:tcPr>
            <w:tcW w:w="2802"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Контактний телефон</w:t>
            </w:r>
          </w:p>
        </w:tc>
        <w:tc>
          <w:tcPr>
            <w:tcW w:w="6769"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(0432) 53 31 45</w:t>
            </w:r>
          </w:p>
        </w:tc>
      </w:tr>
      <w:tr w:rsidR="001316F6" w:rsidRPr="001316F6" w:rsidTr="00152B10">
        <w:trPr>
          <w:trHeight w:val="454"/>
        </w:trPr>
        <w:tc>
          <w:tcPr>
            <w:tcW w:w="2802"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Е-</w:t>
            </w:r>
            <w:r w:rsidRPr="001316F6">
              <w:rPr>
                <w:rFonts w:ascii="Times New Roman" w:eastAsia="Times New Roman" w:hAnsi="Times New Roman" w:cs="Times New Roman"/>
                <w:bCs/>
                <w:color w:val="auto"/>
                <w:lang w:val="en-US" w:eastAsia="uk-UA"/>
              </w:rPr>
              <w:t>m</w:t>
            </w:r>
            <w:r w:rsidRPr="001316F6">
              <w:rPr>
                <w:rFonts w:ascii="Times New Roman" w:eastAsia="Times New Roman" w:hAnsi="Times New Roman" w:cs="Times New Roman"/>
                <w:bCs/>
                <w:color w:val="auto"/>
                <w:lang w:val="uk-UA" w:eastAsia="uk-UA"/>
              </w:rPr>
              <w:t>аі1:</w:t>
            </w:r>
          </w:p>
        </w:tc>
        <w:tc>
          <w:tcPr>
            <w:tcW w:w="6769"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tetianaprytuliak@gmail.com, </w:t>
            </w:r>
            <w:r w:rsidRPr="001316F6">
              <w:rPr>
                <w:rFonts w:ascii="Times New Roman" w:eastAsia="Times New Roman" w:hAnsi="Times New Roman" w:cs="Times New Roman"/>
                <w:bCs/>
                <w:color w:val="auto"/>
                <w:lang w:val="en-US" w:eastAsia="uk-UA"/>
              </w:rPr>
              <w:t>prepod</w:t>
            </w:r>
            <w:r w:rsidRPr="001316F6">
              <w:rPr>
                <w:rFonts w:ascii="Times New Roman" w:eastAsia="Times New Roman" w:hAnsi="Times New Roman" w:cs="Times New Roman"/>
                <w:bCs/>
                <w:color w:val="auto"/>
                <w:lang w:val="uk-UA" w:eastAsia="uk-UA"/>
              </w:rPr>
              <w:t>1969@</w:t>
            </w:r>
            <w:r w:rsidRPr="001316F6">
              <w:rPr>
                <w:rFonts w:ascii="Times New Roman" w:eastAsia="Times New Roman" w:hAnsi="Times New Roman" w:cs="Times New Roman"/>
                <w:bCs/>
                <w:color w:val="auto"/>
                <w:lang w:val="en-US" w:eastAsia="uk-UA"/>
              </w:rPr>
              <w:t>ukr</w:t>
            </w:r>
            <w:r w:rsidRPr="001316F6">
              <w:rPr>
                <w:rFonts w:ascii="Times New Roman" w:eastAsia="Times New Roman" w:hAnsi="Times New Roman" w:cs="Times New Roman"/>
                <w:bCs/>
                <w:color w:val="auto"/>
                <w:lang w:val="uk-UA" w:eastAsia="uk-UA"/>
              </w:rPr>
              <w:t>.</w:t>
            </w:r>
            <w:r w:rsidRPr="001316F6">
              <w:rPr>
                <w:rFonts w:ascii="Times New Roman" w:eastAsia="Times New Roman" w:hAnsi="Times New Roman" w:cs="Times New Roman"/>
                <w:bCs/>
                <w:color w:val="auto"/>
                <w:lang w:val="en-US" w:eastAsia="uk-UA"/>
              </w:rPr>
              <w:t>net</w:t>
            </w:r>
          </w:p>
        </w:tc>
      </w:tr>
      <w:tr w:rsidR="001316F6" w:rsidRPr="001316F6" w:rsidTr="00152B10">
        <w:trPr>
          <w:trHeight w:val="454"/>
        </w:trPr>
        <w:tc>
          <w:tcPr>
            <w:tcW w:w="2802"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Сторінка дисципліни на сайті коледжу</w:t>
            </w:r>
          </w:p>
        </w:tc>
        <w:tc>
          <w:tcPr>
            <w:tcW w:w="6769" w:type="dxa"/>
            <w:vAlign w:val="center"/>
          </w:tcPr>
          <w:p w:rsidR="001316F6" w:rsidRPr="001316F6" w:rsidRDefault="00D02C41" w:rsidP="001316F6">
            <w:pPr>
              <w:rPr>
                <w:rFonts w:ascii="Times New Roman" w:eastAsia="Times New Roman" w:hAnsi="Times New Roman" w:cs="Times New Roman"/>
                <w:bCs/>
                <w:color w:val="auto"/>
                <w:lang w:val="uk-UA" w:eastAsia="uk-UA"/>
              </w:rPr>
            </w:pPr>
            <w:hyperlink r:id="rId9" w:history="1">
              <w:r w:rsidR="001316F6" w:rsidRPr="001316F6">
                <w:rPr>
                  <w:rFonts w:ascii="Times New Roman" w:eastAsia="Times New Roman" w:hAnsi="Times New Roman" w:cs="Times New Roman"/>
                  <w:color w:val="auto"/>
                  <w:u w:val="single"/>
                  <w:lang w:val="en-US" w:eastAsia="uk-UA"/>
                </w:rPr>
                <w:t>www</w:t>
              </w:r>
              <w:r w:rsidR="001316F6" w:rsidRPr="001316F6">
                <w:rPr>
                  <w:rFonts w:ascii="Times New Roman" w:eastAsia="Times New Roman" w:hAnsi="Times New Roman" w:cs="Times New Roman"/>
                  <w:color w:val="auto"/>
                  <w:u w:val="single"/>
                  <w:lang w:val="ru-RU" w:eastAsia="uk-UA"/>
                </w:rPr>
                <w:t>.</w:t>
              </w:r>
              <w:r w:rsidR="001316F6" w:rsidRPr="001316F6">
                <w:rPr>
                  <w:rFonts w:ascii="Times New Roman" w:eastAsia="Times New Roman" w:hAnsi="Times New Roman" w:cs="Times New Roman"/>
                  <w:color w:val="auto"/>
                  <w:u w:val="single"/>
                  <w:lang w:val="en-US" w:eastAsia="uk-UA"/>
                </w:rPr>
                <w:t>vmc</w:t>
              </w:r>
              <w:r w:rsidR="001316F6" w:rsidRPr="001316F6">
                <w:rPr>
                  <w:rFonts w:ascii="Times New Roman" w:eastAsia="Times New Roman" w:hAnsi="Times New Roman" w:cs="Times New Roman"/>
                  <w:color w:val="auto"/>
                  <w:u w:val="single"/>
                  <w:lang w:val="ru-RU" w:eastAsia="uk-UA"/>
                </w:rPr>
                <w:t>.</w:t>
              </w:r>
              <w:r w:rsidR="001316F6" w:rsidRPr="001316F6">
                <w:rPr>
                  <w:rFonts w:ascii="Times New Roman" w:eastAsia="Times New Roman" w:hAnsi="Times New Roman" w:cs="Times New Roman"/>
                  <w:color w:val="auto"/>
                  <w:u w:val="single"/>
                  <w:lang w:val="en-US" w:eastAsia="uk-UA"/>
                </w:rPr>
                <w:t>vn</w:t>
              </w:r>
              <w:r w:rsidR="001316F6" w:rsidRPr="001316F6">
                <w:rPr>
                  <w:rFonts w:ascii="Times New Roman" w:eastAsia="Times New Roman" w:hAnsi="Times New Roman" w:cs="Times New Roman"/>
                  <w:color w:val="auto"/>
                  <w:u w:val="single"/>
                  <w:lang w:val="ru-RU" w:eastAsia="uk-UA"/>
                </w:rPr>
                <w:t>.</w:t>
              </w:r>
              <w:r w:rsidR="001316F6" w:rsidRPr="001316F6">
                <w:rPr>
                  <w:rFonts w:ascii="Times New Roman" w:eastAsia="Times New Roman" w:hAnsi="Times New Roman" w:cs="Times New Roman"/>
                  <w:color w:val="auto"/>
                  <w:u w:val="single"/>
                  <w:lang w:val="en-US" w:eastAsia="uk-UA"/>
                </w:rPr>
                <w:t>ua</w:t>
              </w:r>
            </w:hyperlink>
          </w:p>
        </w:tc>
      </w:tr>
    </w:tbl>
    <w:p w:rsidR="001316F6" w:rsidRPr="001316F6" w:rsidRDefault="001316F6" w:rsidP="001316F6">
      <w:pPr>
        <w:ind w:firstLine="567"/>
        <w:jc w:val="both"/>
        <w:rPr>
          <w:rFonts w:ascii="Times New Roman" w:eastAsia="Times New Roman" w:hAnsi="Times New Roman" w:cs="Times New Roman"/>
          <w:bCs/>
          <w:color w:val="auto"/>
          <w:lang w:val="uk-UA" w:eastAsia="uk-UA"/>
        </w:rPr>
      </w:pPr>
    </w:p>
    <w:p w:rsidR="001316F6" w:rsidRPr="001316F6" w:rsidRDefault="001316F6" w:rsidP="001316F6">
      <w:pPr>
        <w:ind w:left="360"/>
        <w:jc w:val="both"/>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2. Контактна інформація</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Вінницький фаховий медичний коледж ім. акад. Д.К. Заболотного</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Україна, </w:t>
      </w:r>
      <w:smartTag w:uri="urn:schemas-microsoft-com:office:smarttags" w:element="metricconverter">
        <w:smartTagPr>
          <w:attr w:name="ProductID" w:val="21037 м"/>
        </w:smartTagPr>
        <w:r w:rsidRPr="001316F6">
          <w:rPr>
            <w:rFonts w:ascii="Times New Roman" w:eastAsia="Times New Roman" w:hAnsi="Times New Roman" w:cs="Times New Roman"/>
            <w:bCs/>
            <w:color w:val="auto"/>
            <w:lang w:val="uk-UA" w:eastAsia="uk-UA"/>
          </w:rPr>
          <w:t>21037 м</w:t>
        </w:r>
      </w:smartTag>
      <w:r w:rsidRPr="001316F6">
        <w:rPr>
          <w:rFonts w:ascii="Times New Roman" w:eastAsia="Times New Roman" w:hAnsi="Times New Roman" w:cs="Times New Roman"/>
          <w:bCs/>
          <w:color w:val="auto"/>
          <w:lang w:val="uk-UA" w:eastAsia="uk-UA"/>
        </w:rPr>
        <w:t>. Вінниця, вул. Пирогова, 57</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Телефони: (0432) 53 31 45; (0432) 53 31 59</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www.vmc.vn.ua </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Електронна пошта: vinmedcollege@i.ua</w:t>
      </w:r>
    </w:p>
    <w:p w:rsidR="001316F6" w:rsidRPr="001316F6" w:rsidRDefault="001316F6" w:rsidP="001316F6">
      <w:pPr>
        <w:ind w:firstLine="567"/>
        <w:jc w:val="both"/>
        <w:rPr>
          <w:rFonts w:ascii="Times New Roman" w:eastAsia="Times New Roman" w:hAnsi="Times New Roman" w:cs="Times New Roman"/>
          <w:bCs/>
          <w:color w:val="auto"/>
          <w:lang w:val="uk-UA" w:eastAsia="uk-UA"/>
        </w:rPr>
      </w:pPr>
    </w:p>
    <w:p w:rsidR="001316F6" w:rsidRPr="001316F6" w:rsidRDefault="001316F6" w:rsidP="001316F6">
      <w:pPr>
        <w:ind w:left="360"/>
        <w:jc w:val="both"/>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3. Опис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1316F6" w:rsidRPr="001316F6" w:rsidTr="00152B10">
        <w:trPr>
          <w:trHeight w:val="397"/>
        </w:trPr>
        <w:tc>
          <w:tcPr>
            <w:tcW w:w="3190"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Найменування показників</w:t>
            </w:r>
          </w:p>
        </w:tc>
        <w:tc>
          <w:tcPr>
            <w:tcW w:w="3190"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Галузь знань, спеціальність, освітньо-кваліфікаційний рівень, форма навчання</w:t>
            </w: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Характеристика навчальної дисципліни</w:t>
            </w:r>
          </w:p>
          <w:p w:rsidR="001316F6" w:rsidRPr="001316F6" w:rsidRDefault="001316F6" w:rsidP="001316F6">
            <w:pPr>
              <w:jc w:val="center"/>
              <w:rPr>
                <w:rFonts w:ascii="Times New Roman" w:eastAsia="Times New Roman" w:hAnsi="Times New Roman" w:cs="Times New Roman"/>
                <w:bCs/>
                <w:color w:val="auto"/>
                <w:lang w:val="uk-UA" w:eastAsia="uk-UA"/>
              </w:rPr>
            </w:pPr>
          </w:p>
        </w:tc>
      </w:tr>
      <w:tr w:rsidR="001316F6" w:rsidRPr="001316F6" w:rsidTr="00152B10">
        <w:trPr>
          <w:trHeight w:val="397"/>
        </w:trPr>
        <w:tc>
          <w:tcPr>
            <w:tcW w:w="3190" w:type="dxa"/>
          </w:tcPr>
          <w:p w:rsidR="001316F6" w:rsidRPr="001316F6" w:rsidRDefault="001316F6" w:rsidP="001316F6">
            <w:pPr>
              <w:jc w:val="both"/>
              <w:rPr>
                <w:rFonts w:ascii="Times New Roman" w:eastAsia="Times New Roman" w:hAnsi="Times New Roman" w:cs="Times New Roman"/>
                <w:bCs/>
                <w:color w:val="auto"/>
                <w:lang w:val="ru-RU" w:eastAsia="uk-UA"/>
              </w:rPr>
            </w:pPr>
            <w:r w:rsidRPr="001316F6">
              <w:rPr>
                <w:rFonts w:ascii="Times New Roman" w:eastAsia="Times New Roman" w:hAnsi="Times New Roman" w:cs="Times New Roman"/>
                <w:bCs/>
                <w:color w:val="auto"/>
                <w:lang w:val="uk-UA" w:eastAsia="uk-UA"/>
              </w:rPr>
              <w:t xml:space="preserve">Кількість кредитів - </w:t>
            </w:r>
            <w:r w:rsidRPr="001316F6">
              <w:rPr>
                <w:rFonts w:ascii="Times New Roman" w:eastAsia="Times New Roman" w:hAnsi="Times New Roman" w:cs="Times New Roman"/>
                <w:bCs/>
                <w:color w:val="auto"/>
                <w:lang w:val="ru-RU" w:eastAsia="uk-UA"/>
              </w:rPr>
              <w:t>4</w:t>
            </w:r>
          </w:p>
          <w:p w:rsidR="001316F6" w:rsidRPr="001316F6" w:rsidRDefault="001316F6" w:rsidP="001316F6">
            <w:pPr>
              <w:jc w:val="both"/>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(1 кредит </w:t>
            </w:r>
            <w:r w:rsidRPr="001316F6">
              <w:rPr>
                <w:rFonts w:ascii="Times New Roman" w:eastAsia="Times New Roman" w:hAnsi="Times New Roman" w:cs="Times New Roman"/>
                <w:bCs/>
                <w:color w:val="auto"/>
                <w:lang w:val="en-US" w:eastAsia="uk-UA"/>
              </w:rPr>
              <w:t>ECTS</w:t>
            </w:r>
            <w:r w:rsidRPr="001316F6">
              <w:rPr>
                <w:rFonts w:ascii="Times New Roman" w:eastAsia="Times New Roman" w:hAnsi="Times New Roman" w:cs="Times New Roman"/>
                <w:bCs/>
                <w:color w:val="auto"/>
                <w:lang w:val="uk-UA" w:eastAsia="uk-UA"/>
              </w:rPr>
              <w:t xml:space="preserve"> - 30 год.)</w:t>
            </w:r>
          </w:p>
        </w:tc>
        <w:tc>
          <w:tcPr>
            <w:tcW w:w="3190" w:type="dxa"/>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Галузь знань</w:t>
            </w:r>
          </w:p>
          <w:p w:rsidR="001316F6" w:rsidRPr="001316F6" w:rsidRDefault="001316F6" w:rsidP="001316F6">
            <w:pPr>
              <w:jc w:val="center"/>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22 Охорона здоров'я</w:t>
            </w:r>
          </w:p>
        </w:tc>
        <w:tc>
          <w:tcPr>
            <w:tcW w:w="3191" w:type="dxa"/>
            <w:vAlign w:val="center"/>
          </w:tcPr>
          <w:p w:rsidR="001316F6" w:rsidRPr="001316F6" w:rsidRDefault="001316F6" w:rsidP="001316F6">
            <w:pPr>
              <w:jc w:val="center"/>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Обов'язкова</w:t>
            </w:r>
          </w:p>
        </w:tc>
      </w:tr>
      <w:tr w:rsidR="001316F6" w:rsidRPr="001316F6" w:rsidTr="00152B10">
        <w:trPr>
          <w:trHeight w:val="397"/>
        </w:trPr>
        <w:tc>
          <w:tcPr>
            <w:tcW w:w="3190"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Модулів - </w:t>
            </w:r>
            <w:r w:rsidRPr="001316F6">
              <w:rPr>
                <w:rFonts w:ascii="Times New Roman" w:eastAsia="Times New Roman" w:hAnsi="Times New Roman" w:cs="Times New Roman"/>
                <w:b/>
                <w:bCs/>
                <w:color w:val="auto"/>
                <w:lang w:val="uk-UA" w:eastAsia="uk-UA"/>
              </w:rPr>
              <w:t>1</w:t>
            </w:r>
          </w:p>
        </w:tc>
        <w:tc>
          <w:tcPr>
            <w:tcW w:w="3190" w:type="dxa"/>
            <w:vMerge w:val="restart"/>
            <w:vAlign w:val="center"/>
          </w:tcPr>
          <w:p w:rsidR="001316F6" w:rsidRPr="001316F6" w:rsidRDefault="001316F6" w:rsidP="001316F6">
            <w:pPr>
              <w:spacing w:after="120"/>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Спеціальність</w:t>
            </w:r>
          </w:p>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
                <w:bCs/>
                <w:color w:val="auto"/>
                <w:lang w:val="uk-UA" w:eastAsia="uk-UA"/>
              </w:rPr>
              <w:t>223 МЕДСЕСТРИНСТВО</w:t>
            </w: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Курс підготовки (курс) - </w:t>
            </w:r>
            <w:r w:rsidRPr="001316F6">
              <w:rPr>
                <w:rFonts w:ascii="Times New Roman" w:eastAsia="Times New Roman" w:hAnsi="Times New Roman" w:cs="Times New Roman"/>
                <w:b/>
                <w:bCs/>
                <w:color w:val="auto"/>
                <w:lang w:val="uk-UA" w:eastAsia="uk-UA"/>
              </w:rPr>
              <w:t>1</w:t>
            </w:r>
          </w:p>
        </w:tc>
      </w:tr>
      <w:tr w:rsidR="001316F6" w:rsidRPr="001316F6" w:rsidTr="00152B10">
        <w:trPr>
          <w:trHeight w:val="397"/>
        </w:trPr>
        <w:tc>
          <w:tcPr>
            <w:tcW w:w="3190"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Змістових модулів -</w:t>
            </w:r>
            <w:r w:rsidRPr="001316F6">
              <w:rPr>
                <w:rFonts w:ascii="Times New Roman" w:eastAsia="Times New Roman" w:hAnsi="Times New Roman" w:cs="Times New Roman"/>
                <w:b/>
                <w:bCs/>
                <w:color w:val="auto"/>
                <w:lang w:val="uk-UA" w:eastAsia="uk-UA"/>
              </w:rPr>
              <w:t>2</w:t>
            </w:r>
          </w:p>
        </w:tc>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Семестр - </w:t>
            </w:r>
            <w:r w:rsidRPr="001316F6">
              <w:rPr>
                <w:rFonts w:ascii="Times New Roman" w:eastAsia="Times New Roman" w:hAnsi="Times New Roman" w:cs="Times New Roman"/>
                <w:b/>
                <w:bCs/>
                <w:color w:val="auto"/>
                <w:lang w:val="uk-UA" w:eastAsia="uk-UA"/>
              </w:rPr>
              <w:t>1</w:t>
            </w:r>
          </w:p>
        </w:tc>
      </w:tr>
      <w:tr w:rsidR="001316F6" w:rsidRPr="001316F6" w:rsidTr="00152B10">
        <w:trPr>
          <w:trHeight w:val="869"/>
        </w:trPr>
        <w:tc>
          <w:tcPr>
            <w:tcW w:w="3190" w:type="dxa"/>
            <w:vAlign w:val="center"/>
          </w:tcPr>
          <w:p w:rsidR="001316F6" w:rsidRPr="001316F6" w:rsidRDefault="001316F6" w:rsidP="001316F6">
            <w:pPr>
              <w:jc w:val="center"/>
              <w:rPr>
                <w:rFonts w:ascii="Times New Roman" w:eastAsia="Times New Roman" w:hAnsi="Times New Roman" w:cs="Times New Roman"/>
                <w:bCs/>
                <w:color w:val="auto"/>
                <w:lang w:val="ru-RU" w:eastAsia="uk-UA"/>
              </w:rPr>
            </w:pPr>
            <w:r w:rsidRPr="001316F6">
              <w:rPr>
                <w:rFonts w:ascii="Times New Roman" w:eastAsia="Times New Roman" w:hAnsi="Times New Roman" w:cs="Times New Roman"/>
                <w:bCs/>
                <w:color w:val="auto"/>
                <w:lang w:val="uk-UA" w:eastAsia="uk-UA"/>
              </w:rPr>
              <w:t xml:space="preserve">Загальна кількість годин – </w:t>
            </w:r>
            <w:r w:rsidRPr="001316F6">
              <w:rPr>
                <w:rFonts w:ascii="Times New Roman" w:eastAsia="Times New Roman" w:hAnsi="Times New Roman" w:cs="Times New Roman"/>
                <w:b/>
                <w:bCs/>
                <w:color w:val="auto"/>
                <w:lang w:val="ru-RU" w:eastAsia="uk-UA"/>
              </w:rPr>
              <w:t>120 год.</w:t>
            </w:r>
          </w:p>
        </w:tc>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Лекції - </w:t>
            </w:r>
            <w:r w:rsidRPr="001316F6">
              <w:rPr>
                <w:rFonts w:ascii="Times New Roman" w:eastAsia="Times New Roman" w:hAnsi="Times New Roman" w:cs="Times New Roman"/>
                <w:b/>
                <w:bCs/>
                <w:color w:val="auto"/>
                <w:lang w:val="uk-UA" w:eastAsia="uk-UA"/>
              </w:rPr>
              <w:t>28 год.</w:t>
            </w:r>
          </w:p>
        </w:tc>
      </w:tr>
      <w:tr w:rsidR="001316F6" w:rsidRPr="001316F6" w:rsidTr="00152B10">
        <w:trPr>
          <w:trHeight w:val="397"/>
        </w:trPr>
        <w:tc>
          <w:tcPr>
            <w:tcW w:w="3190" w:type="dxa"/>
            <w:vMerge w:val="restart"/>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Кількість аудиторних</w:t>
            </w:r>
          </w:p>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годин - </w:t>
            </w:r>
            <w:r w:rsidRPr="001316F6">
              <w:rPr>
                <w:rFonts w:ascii="Times New Roman" w:eastAsia="Times New Roman" w:hAnsi="Times New Roman" w:cs="Times New Roman"/>
                <w:b/>
                <w:bCs/>
                <w:color w:val="auto"/>
                <w:lang w:val="uk-UA" w:eastAsia="uk-UA"/>
              </w:rPr>
              <w:t>80 год</w:t>
            </w:r>
            <w:r w:rsidRPr="001316F6">
              <w:rPr>
                <w:rFonts w:ascii="Times New Roman" w:eastAsia="Times New Roman" w:hAnsi="Times New Roman" w:cs="Times New Roman"/>
                <w:bCs/>
                <w:color w:val="auto"/>
                <w:lang w:val="uk-UA" w:eastAsia="uk-UA"/>
              </w:rPr>
              <w:t>.</w:t>
            </w:r>
          </w:p>
        </w:tc>
        <w:tc>
          <w:tcPr>
            <w:tcW w:w="3190" w:type="dxa"/>
            <w:vMerge w:val="restart"/>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Ступінь вищої освіти</w:t>
            </w:r>
          </w:p>
          <w:p w:rsidR="001316F6" w:rsidRPr="001316F6" w:rsidRDefault="001316F6" w:rsidP="001316F6">
            <w:pPr>
              <w:jc w:val="center"/>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
                <w:bCs/>
                <w:color w:val="auto"/>
                <w:lang w:val="uk-UA" w:eastAsia="uk-UA"/>
              </w:rPr>
              <w:t>бакалавр</w:t>
            </w:r>
          </w:p>
        </w:tc>
        <w:tc>
          <w:tcPr>
            <w:tcW w:w="3191" w:type="dxa"/>
            <w:vAlign w:val="center"/>
          </w:tcPr>
          <w:p w:rsidR="001316F6" w:rsidRPr="001316F6" w:rsidRDefault="001316F6" w:rsidP="001316F6">
            <w:pP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Навчальна практика – </w:t>
            </w:r>
            <w:r w:rsidRPr="001316F6">
              <w:rPr>
                <w:rFonts w:ascii="Times New Roman" w:eastAsia="Times New Roman" w:hAnsi="Times New Roman" w:cs="Times New Roman"/>
                <w:b/>
                <w:bCs/>
                <w:color w:val="auto"/>
                <w:lang w:val="uk-UA" w:eastAsia="uk-UA"/>
              </w:rPr>
              <w:t>52год.</w:t>
            </w:r>
          </w:p>
        </w:tc>
      </w:tr>
      <w:tr w:rsidR="001316F6" w:rsidRPr="001316F6" w:rsidTr="00152B10">
        <w:trPr>
          <w:trHeight w:val="397"/>
        </w:trPr>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Семінарські - </w:t>
            </w:r>
          </w:p>
        </w:tc>
      </w:tr>
      <w:tr w:rsidR="001316F6" w:rsidRPr="001316F6" w:rsidTr="00152B10">
        <w:trPr>
          <w:trHeight w:val="397"/>
        </w:trPr>
        <w:tc>
          <w:tcPr>
            <w:tcW w:w="3190" w:type="dxa"/>
            <w:vMerge w:val="restart"/>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Кількість годин </w:t>
            </w:r>
          </w:p>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самостійної роботи </w:t>
            </w:r>
          </w:p>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 xml:space="preserve">студента - </w:t>
            </w:r>
            <w:r w:rsidRPr="001316F6">
              <w:rPr>
                <w:rFonts w:ascii="Times New Roman" w:eastAsia="Times New Roman" w:hAnsi="Times New Roman" w:cs="Times New Roman"/>
                <w:b/>
                <w:bCs/>
                <w:color w:val="auto"/>
                <w:lang w:val="uk-UA" w:eastAsia="uk-UA"/>
              </w:rPr>
              <w:t>40 год.</w:t>
            </w:r>
          </w:p>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0" w:type="dxa"/>
            <w:vMerge w:val="restart"/>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Форма навчання:</w:t>
            </w:r>
          </w:p>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
                <w:bCs/>
                <w:color w:val="auto"/>
                <w:lang w:val="uk-UA" w:eastAsia="uk-UA"/>
              </w:rPr>
              <w:t>денна</w:t>
            </w: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Самостійна робота – 4</w:t>
            </w:r>
            <w:r w:rsidRPr="001316F6">
              <w:rPr>
                <w:rFonts w:ascii="Times New Roman" w:eastAsia="Times New Roman" w:hAnsi="Times New Roman" w:cs="Times New Roman"/>
                <w:b/>
                <w:bCs/>
                <w:color w:val="auto"/>
                <w:lang w:val="uk-UA" w:eastAsia="uk-UA"/>
              </w:rPr>
              <w:t>0 год.</w:t>
            </w:r>
          </w:p>
        </w:tc>
      </w:tr>
      <w:tr w:rsidR="001316F6" w:rsidRPr="001316F6" w:rsidTr="00152B10">
        <w:trPr>
          <w:trHeight w:val="397"/>
        </w:trPr>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1" w:type="dxa"/>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r w:rsidRPr="001316F6">
              <w:rPr>
                <w:rFonts w:ascii="Times New Roman" w:eastAsia="Times New Roman" w:hAnsi="Times New Roman" w:cs="Times New Roman"/>
                <w:bCs/>
                <w:color w:val="auto"/>
                <w:lang w:val="uk-UA" w:eastAsia="uk-UA"/>
              </w:rPr>
              <w:t>Індивідуальні завдання</w:t>
            </w:r>
          </w:p>
        </w:tc>
      </w:tr>
      <w:tr w:rsidR="001316F6" w:rsidRPr="001316F6" w:rsidTr="00152B10">
        <w:trPr>
          <w:trHeight w:val="397"/>
        </w:trPr>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0" w:type="dxa"/>
            <w:vMerge/>
            <w:vAlign w:val="center"/>
          </w:tcPr>
          <w:p w:rsidR="001316F6" w:rsidRPr="001316F6" w:rsidRDefault="001316F6" w:rsidP="001316F6">
            <w:pPr>
              <w:jc w:val="center"/>
              <w:rPr>
                <w:rFonts w:ascii="Times New Roman" w:eastAsia="Times New Roman" w:hAnsi="Times New Roman" w:cs="Times New Roman"/>
                <w:bCs/>
                <w:color w:val="auto"/>
                <w:lang w:val="uk-UA" w:eastAsia="uk-UA"/>
              </w:rPr>
            </w:pPr>
          </w:p>
        </w:tc>
        <w:tc>
          <w:tcPr>
            <w:tcW w:w="3191" w:type="dxa"/>
            <w:vAlign w:val="center"/>
          </w:tcPr>
          <w:p w:rsidR="001316F6" w:rsidRPr="001316F6" w:rsidRDefault="001316F6" w:rsidP="001316F6">
            <w:pPr>
              <w:jc w:val="center"/>
              <w:rPr>
                <w:rFonts w:ascii="Times New Roman" w:eastAsia="Times New Roman" w:hAnsi="Times New Roman" w:cs="Times New Roman"/>
                <w:b/>
                <w:bCs/>
                <w:color w:val="auto"/>
                <w:lang w:val="uk-UA" w:eastAsia="uk-UA"/>
              </w:rPr>
            </w:pPr>
            <w:r w:rsidRPr="001316F6">
              <w:rPr>
                <w:rFonts w:ascii="Times New Roman" w:eastAsia="Times New Roman" w:hAnsi="Times New Roman" w:cs="Times New Roman"/>
                <w:bCs/>
                <w:color w:val="auto"/>
                <w:lang w:val="uk-UA" w:eastAsia="uk-UA"/>
              </w:rPr>
              <w:t>Вид контролю: модульний контроль, підсумковий модульний контроль</w:t>
            </w:r>
          </w:p>
        </w:tc>
      </w:tr>
    </w:tbl>
    <w:p w:rsidR="001316F6" w:rsidRPr="001316F6" w:rsidRDefault="001316F6" w:rsidP="001316F6">
      <w:pPr>
        <w:keepNext/>
        <w:keepLines/>
        <w:widowControl w:val="0"/>
        <w:tabs>
          <w:tab w:val="left" w:pos="142"/>
          <w:tab w:val="left" w:pos="284"/>
        </w:tabs>
        <w:jc w:val="center"/>
        <w:outlineLvl w:val="1"/>
        <w:rPr>
          <w:rFonts w:ascii="Times New Roman" w:eastAsia="Times New Roman" w:hAnsi="Times New Roman" w:cs="Times New Roman"/>
          <w:color w:val="auto"/>
          <w:lang w:val="uk-UA"/>
        </w:rPr>
      </w:pPr>
      <w:bookmarkStart w:id="2" w:name="bookmark13"/>
      <w:bookmarkStart w:id="3" w:name="bookmark11"/>
      <w:bookmarkStart w:id="4" w:name="bookmark12"/>
      <w:bookmarkStart w:id="5" w:name="bookmark14"/>
      <w:bookmarkEnd w:id="2"/>
      <w:r w:rsidRPr="001316F6">
        <w:rPr>
          <w:rFonts w:ascii="Times New Roman" w:eastAsia="Times New Roman" w:hAnsi="Times New Roman" w:cs="Times New Roman"/>
          <w:b/>
          <w:bCs/>
          <w:lang w:val="uk-UA" w:eastAsia="uk-UA"/>
        </w:rPr>
        <w:t>Політика навчальної дисципліни</w:t>
      </w:r>
      <w:bookmarkEnd w:id="3"/>
      <w:bookmarkEnd w:id="4"/>
      <w:bookmarkEnd w:id="5"/>
    </w:p>
    <w:p w:rsidR="001316F6" w:rsidRPr="001316F6" w:rsidRDefault="001316F6" w:rsidP="001316F6">
      <w:pPr>
        <w:widowControl w:val="0"/>
        <w:tabs>
          <w:tab w:val="left" w:pos="142"/>
          <w:tab w:val="left" w:pos="284"/>
        </w:tabs>
        <w:jc w:val="both"/>
        <w:rPr>
          <w:rFonts w:eastAsia="Times New Roman" w:hAnsi="Times New Roman"/>
          <w:color w:val="auto"/>
          <w:lang w:val="uk-UA"/>
        </w:rPr>
      </w:pPr>
      <w:r w:rsidRPr="001316F6">
        <w:rPr>
          <w:rFonts w:ascii="Times New Roman" w:eastAsia="Times New Roman" w:hAnsi="Times New Roman" w:cs="Times New Roman"/>
          <w:lang w:val="uk-UA" w:eastAsia="uk-UA"/>
        </w:rPr>
        <w:t>Навчальна дисципліна «Обстеження та оцінка стану здоров’я людини» є обов’язковою для студентів спеціальності 223 Медсестринство.</w:t>
      </w:r>
    </w:p>
    <w:p w:rsidR="001316F6" w:rsidRPr="001316F6" w:rsidRDefault="001316F6" w:rsidP="001316F6">
      <w:pPr>
        <w:widowControl w:val="0"/>
        <w:tabs>
          <w:tab w:val="left" w:pos="142"/>
          <w:tab w:val="left" w:pos="284"/>
        </w:tabs>
        <w:jc w:val="both"/>
        <w:rPr>
          <w:rFonts w:eastAsia="Times New Roman" w:hAnsi="Times New Roman"/>
          <w:color w:val="auto"/>
          <w:lang w:val="ru-RU"/>
        </w:rPr>
      </w:pPr>
      <w:r w:rsidRPr="001316F6">
        <w:rPr>
          <w:rFonts w:ascii="Times New Roman" w:eastAsia="Times New Roman" w:hAnsi="Times New Roman" w:cs="Times New Roman"/>
          <w:b/>
          <w:bCs/>
          <w:i/>
          <w:iCs/>
          <w:lang w:val="ru-RU" w:eastAsia="uk-UA"/>
        </w:rPr>
        <w:t>Студент зобов’язаний</w:t>
      </w:r>
      <w:r w:rsidRPr="001316F6">
        <w:rPr>
          <w:rFonts w:ascii="Times New Roman" w:eastAsia="Times New Roman" w:hAnsi="Times New Roman" w:cs="Times New Roman"/>
          <w:lang w:val="ru-RU" w:eastAsia="uk-UA"/>
        </w:rPr>
        <w:t xml:space="preserve"> в повному обсязі оволодіти знаннями, вміннями, практичними навичками та компетентностями з дисципліни «Обстеження та оцінка стану здоров’я людини».</w:t>
      </w:r>
    </w:p>
    <w:p w:rsidR="001316F6" w:rsidRPr="001316F6" w:rsidRDefault="001316F6" w:rsidP="001316F6">
      <w:pPr>
        <w:widowControl w:val="0"/>
        <w:tabs>
          <w:tab w:val="left" w:pos="142"/>
          <w:tab w:val="left" w:pos="284"/>
        </w:tabs>
        <w:jc w:val="both"/>
        <w:rPr>
          <w:rFonts w:eastAsia="Times New Roman" w:hAnsi="Times New Roman"/>
          <w:color w:val="auto"/>
          <w:lang w:val="ru-RU"/>
        </w:rPr>
      </w:pPr>
      <w:r w:rsidRPr="001316F6">
        <w:rPr>
          <w:rFonts w:ascii="Times New Roman" w:eastAsia="Times New Roman" w:hAnsi="Times New Roman" w:cs="Times New Roman"/>
          <w:b/>
          <w:bCs/>
          <w:i/>
          <w:iCs/>
          <w:lang w:val="ru-RU" w:eastAsia="uk-UA"/>
        </w:rPr>
        <w:t>Політика щодо дотримання принципів академічної доброчесності здобувачів вищої освіти:</w:t>
      </w:r>
    </w:p>
    <w:p w:rsidR="001316F6" w:rsidRPr="001316F6" w:rsidRDefault="001316F6" w:rsidP="001316F6">
      <w:pPr>
        <w:widowControl w:val="0"/>
        <w:numPr>
          <w:ilvl w:val="0"/>
          <w:numId w:val="13"/>
        </w:numPr>
        <w:tabs>
          <w:tab w:val="left" w:pos="142"/>
          <w:tab w:val="left" w:pos="284"/>
          <w:tab w:val="left" w:pos="774"/>
        </w:tabs>
        <w:jc w:val="both"/>
        <w:rPr>
          <w:rFonts w:ascii="Times New Roman" w:eastAsia="Times New Roman" w:hAnsi="Times New Roman" w:cs="Times New Roman"/>
          <w:color w:val="auto"/>
          <w:lang w:val="ru-RU"/>
        </w:rPr>
      </w:pPr>
      <w:bookmarkStart w:id="6" w:name="bookmark15"/>
      <w:bookmarkEnd w:id="6"/>
      <w:r w:rsidRPr="001316F6">
        <w:rPr>
          <w:rFonts w:ascii="Times New Roman" w:eastAsia="Times New Roman" w:hAnsi="Times New Roman" w:cs="Times New Roman"/>
          <w:lang w:val="ru-RU" w:eastAsia="uk-UA"/>
        </w:rPr>
        <w:t>самостійне виконання навчальних завдань поточного та підсумкового контролів без використання зовнішніх джерел інформації (наприклад, окрім випадків дозволених викладачем, підготовки практичних завдань під час заняття);</w:t>
      </w:r>
    </w:p>
    <w:p w:rsidR="001316F6" w:rsidRPr="001316F6" w:rsidRDefault="001316F6" w:rsidP="001316F6">
      <w:pPr>
        <w:widowControl w:val="0"/>
        <w:numPr>
          <w:ilvl w:val="0"/>
          <w:numId w:val="13"/>
        </w:numPr>
        <w:tabs>
          <w:tab w:val="left" w:pos="142"/>
          <w:tab w:val="left" w:pos="284"/>
          <w:tab w:val="left" w:pos="788"/>
        </w:tabs>
        <w:jc w:val="both"/>
        <w:rPr>
          <w:rFonts w:ascii="Times New Roman" w:eastAsia="Times New Roman" w:hAnsi="Times New Roman" w:cs="Times New Roman"/>
          <w:color w:val="auto"/>
          <w:lang w:val="ru-RU"/>
        </w:rPr>
      </w:pPr>
      <w:bookmarkStart w:id="7" w:name="bookmark16"/>
      <w:bookmarkEnd w:id="7"/>
      <w:r w:rsidRPr="001316F6">
        <w:rPr>
          <w:rFonts w:ascii="Times New Roman" w:eastAsia="Times New Roman" w:hAnsi="Times New Roman" w:cs="Times New Roman"/>
          <w:lang w:val="ru-RU" w:eastAsia="uk-UA"/>
        </w:rPr>
        <w:t>списування під час контролю знань заборонені (в т.ч. із використанням мобільних девайсів);</w:t>
      </w:r>
    </w:p>
    <w:p w:rsidR="001316F6" w:rsidRPr="001316F6" w:rsidRDefault="001316F6" w:rsidP="001316F6">
      <w:pPr>
        <w:widowControl w:val="0"/>
        <w:numPr>
          <w:ilvl w:val="0"/>
          <w:numId w:val="13"/>
        </w:numPr>
        <w:tabs>
          <w:tab w:val="left" w:pos="142"/>
          <w:tab w:val="left" w:pos="284"/>
          <w:tab w:val="left" w:pos="788"/>
        </w:tabs>
        <w:jc w:val="both"/>
        <w:rPr>
          <w:rFonts w:ascii="Times New Roman" w:eastAsia="Times New Roman" w:hAnsi="Times New Roman" w:cs="Times New Roman"/>
          <w:color w:val="auto"/>
          <w:lang w:val="ru-RU"/>
        </w:rPr>
      </w:pPr>
      <w:bookmarkStart w:id="8" w:name="bookmark17"/>
      <w:bookmarkEnd w:id="8"/>
      <w:r w:rsidRPr="001316F6">
        <w:rPr>
          <w:rFonts w:ascii="Times New Roman" w:eastAsia="Times New Roman" w:hAnsi="Times New Roman" w:cs="Times New Roman"/>
          <w:lang w:val="ru-RU" w:eastAsia="uk-UA"/>
        </w:rPr>
        <w:lastRenderedPageBreak/>
        <w:t>самостійне виконання індивідуальних завдань та коректне оформлення посилань на джерела інформації у разі запозичення ідей, тверджень, відомостей.</w:t>
      </w:r>
    </w:p>
    <w:p w:rsidR="001316F6" w:rsidRPr="001316F6" w:rsidRDefault="001316F6" w:rsidP="001316F6">
      <w:pPr>
        <w:widowControl w:val="0"/>
        <w:tabs>
          <w:tab w:val="left" w:pos="142"/>
          <w:tab w:val="left" w:pos="284"/>
        </w:tabs>
        <w:jc w:val="both"/>
        <w:rPr>
          <w:rFonts w:eastAsia="Times New Roman" w:hAnsi="Times New Roman"/>
          <w:color w:val="auto"/>
          <w:lang w:val="ru-RU"/>
        </w:rPr>
      </w:pPr>
      <w:r w:rsidRPr="001316F6">
        <w:rPr>
          <w:rFonts w:ascii="Times New Roman" w:eastAsia="Times New Roman" w:hAnsi="Times New Roman" w:cs="Times New Roman"/>
          <w:b/>
          <w:bCs/>
          <w:i/>
          <w:iCs/>
          <w:lang w:val="ru-RU" w:eastAsia="uk-UA"/>
        </w:rPr>
        <w:t>Політика щодо дотримання принципів та норм етики та деонтології здобувачами вищої освіти:</w:t>
      </w:r>
    </w:p>
    <w:p w:rsidR="001316F6" w:rsidRPr="001316F6" w:rsidRDefault="001316F6" w:rsidP="001316F6">
      <w:pPr>
        <w:widowControl w:val="0"/>
        <w:numPr>
          <w:ilvl w:val="0"/>
          <w:numId w:val="13"/>
        </w:numPr>
        <w:tabs>
          <w:tab w:val="left" w:pos="142"/>
          <w:tab w:val="left" w:pos="284"/>
          <w:tab w:val="left" w:pos="769"/>
        </w:tabs>
        <w:jc w:val="both"/>
        <w:rPr>
          <w:rFonts w:ascii="Times New Roman" w:eastAsia="Times New Roman" w:hAnsi="Times New Roman" w:cs="Times New Roman"/>
          <w:color w:val="auto"/>
          <w:lang w:val="ru-RU"/>
        </w:rPr>
      </w:pPr>
      <w:bookmarkStart w:id="9" w:name="bookmark18"/>
      <w:bookmarkEnd w:id="9"/>
      <w:r w:rsidRPr="001316F6">
        <w:rPr>
          <w:rFonts w:ascii="Times New Roman" w:eastAsia="Times New Roman" w:hAnsi="Times New Roman" w:cs="Times New Roman"/>
          <w:lang w:val="ru-RU" w:eastAsia="uk-UA"/>
        </w:rPr>
        <w:t>дії у професійних і навчальних ситуаціях із позицій академічної доброчесності та професійної етики та деонтології;</w:t>
      </w:r>
    </w:p>
    <w:p w:rsidR="001316F6" w:rsidRPr="001316F6" w:rsidRDefault="001316F6" w:rsidP="001316F6">
      <w:pPr>
        <w:widowControl w:val="0"/>
        <w:numPr>
          <w:ilvl w:val="0"/>
          <w:numId w:val="13"/>
        </w:numPr>
        <w:tabs>
          <w:tab w:val="left" w:pos="142"/>
          <w:tab w:val="left" w:pos="284"/>
          <w:tab w:val="left" w:pos="788"/>
        </w:tabs>
        <w:jc w:val="both"/>
        <w:rPr>
          <w:rFonts w:ascii="Times New Roman" w:eastAsia="Times New Roman" w:hAnsi="Times New Roman" w:cs="Times New Roman"/>
          <w:color w:val="auto"/>
          <w:lang w:val="ru-RU"/>
        </w:rPr>
      </w:pPr>
      <w:bookmarkStart w:id="10" w:name="bookmark19"/>
      <w:bookmarkEnd w:id="10"/>
      <w:r w:rsidRPr="001316F6">
        <w:rPr>
          <w:rFonts w:ascii="Times New Roman" w:eastAsia="Times New Roman" w:hAnsi="Times New Roman" w:cs="Times New Roman"/>
          <w:lang w:val="ru-RU" w:eastAsia="uk-UA"/>
        </w:rPr>
        <w:t xml:space="preserve">дотримання правил внутрішнього розпорядку коледжу, правил особистої безпеки, пов’язаної з </w:t>
      </w:r>
      <w:r w:rsidRPr="001316F6">
        <w:rPr>
          <w:rFonts w:ascii="Times New Roman" w:eastAsia="Times New Roman" w:hAnsi="Times New Roman" w:cs="Times New Roman"/>
          <w:lang w:val="en-US" w:eastAsia="uk-UA"/>
        </w:rPr>
        <w:t>Covid</w:t>
      </w:r>
      <w:r w:rsidRPr="001316F6">
        <w:rPr>
          <w:rFonts w:ascii="Times New Roman" w:eastAsia="Times New Roman" w:hAnsi="Times New Roman" w:cs="Times New Roman"/>
          <w:lang w:val="ru-RU" w:eastAsia="uk-UA"/>
        </w:rPr>
        <w:t>19, бути толерантними, доброзичливими та виваженими у спілкуванні зі студентами та викладачами, пацієнтами, медичним персоналом закладів охорони здоров’я;</w:t>
      </w:r>
    </w:p>
    <w:p w:rsidR="001316F6" w:rsidRPr="001316F6" w:rsidRDefault="001316F6" w:rsidP="001316F6">
      <w:pPr>
        <w:widowControl w:val="0"/>
        <w:numPr>
          <w:ilvl w:val="0"/>
          <w:numId w:val="13"/>
        </w:numPr>
        <w:tabs>
          <w:tab w:val="left" w:pos="142"/>
          <w:tab w:val="left" w:pos="284"/>
          <w:tab w:val="left" w:pos="769"/>
        </w:tabs>
        <w:jc w:val="both"/>
        <w:rPr>
          <w:rFonts w:ascii="Times New Roman" w:eastAsia="Times New Roman" w:hAnsi="Times New Roman" w:cs="Times New Roman"/>
          <w:color w:val="auto"/>
          <w:lang w:val="ru-RU"/>
        </w:rPr>
      </w:pPr>
      <w:bookmarkStart w:id="11" w:name="bookmark20"/>
      <w:bookmarkEnd w:id="11"/>
      <w:r w:rsidRPr="001316F6">
        <w:rPr>
          <w:rFonts w:ascii="Times New Roman" w:eastAsia="Times New Roman" w:hAnsi="Times New Roman" w:cs="Times New Roman"/>
          <w:lang w:val="ru-RU" w:eastAsia="uk-UA"/>
        </w:rPr>
        <w:t>усвідомлення значущості прикладів людської поведінки відповідно до норм академічної доброчесності та медичної етики.</w:t>
      </w:r>
    </w:p>
    <w:p w:rsidR="001316F6" w:rsidRPr="001316F6" w:rsidRDefault="001316F6" w:rsidP="001316F6">
      <w:pPr>
        <w:widowControl w:val="0"/>
        <w:tabs>
          <w:tab w:val="left" w:pos="142"/>
          <w:tab w:val="left" w:pos="284"/>
        </w:tabs>
        <w:jc w:val="both"/>
        <w:rPr>
          <w:rFonts w:eastAsia="Times New Roman" w:hAnsi="Times New Roman"/>
          <w:color w:val="auto"/>
          <w:lang w:val="ru-RU"/>
        </w:rPr>
      </w:pPr>
      <w:r w:rsidRPr="001316F6">
        <w:rPr>
          <w:rFonts w:ascii="Times New Roman" w:eastAsia="Times New Roman" w:hAnsi="Times New Roman" w:cs="Times New Roman"/>
          <w:b/>
          <w:bCs/>
          <w:i/>
          <w:iCs/>
          <w:lang w:val="ru-RU" w:eastAsia="uk-UA"/>
        </w:rPr>
        <w:t>Політика щодо відвідування занять здобувачами вищої освіти:</w:t>
      </w:r>
    </w:p>
    <w:p w:rsidR="001316F6" w:rsidRPr="001316F6" w:rsidRDefault="001316F6" w:rsidP="001316F6">
      <w:pPr>
        <w:widowControl w:val="0"/>
        <w:numPr>
          <w:ilvl w:val="0"/>
          <w:numId w:val="13"/>
        </w:numPr>
        <w:tabs>
          <w:tab w:val="left" w:pos="142"/>
          <w:tab w:val="left" w:pos="284"/>
        </w:tabs>
        <w:jc w:val="both"/>
        <w:rPr>
          <w:rFonts w:ascii="Times New Roman" w:eastAsia="Times New Roman" w:hAnsi="Times New Roman" w:cs="Times New Roman"/>
          <w:color w:val="auto"/>
          <w:lang w:val="ru-RU"/>
        </w:rPr>
      </w:pPr>
      <w:bookmarkStart w:id="12" w:name="bookmark21"/>
      <w:bookmarkEnd w:id="12"/>
      <w:r w:rsidRPr="001316F6">
        <w:rPr>
          <w:rFonts w:ascii="Times New Roman" w:eastAsia="Times New Roman" w:hAnsi="Times New Roman" w:cs="Times New Roman"/>
          <w:lang w:val="ru-RU" w:eastAsia="uk-UA"/>
        </w:rPr>
        <w:t>присутність на всіх заняттях: навчальній практиці, підсумковому модульному контролі є обов’язковим з метою поточного та підсумкового оцінювання знань (окрім випадків за поважною причиною).</w:t>
      </w:r>
    </w:p>
    <w:p w:rsidR="001316F6" w:rsidRPr="001316F6" w:rsidRDefault="001316F6" w:rsidP="001316F6">
      <w:pPr>
        <w:widowControl w:val="0"/>
        <w:tabs>
          <w:tab w:val="left" w:pos="142"/>
          <w:tab w:val="left" w:pos="284"/>
        </w:tabs>
        <w:jc w:val="both"/>
        <w:rPr>
          <w:rFonts w:eastAsia="Times New Roman" w:hAnsi="Times New Roman"/>
          <w:color w:val="auto"/>
          <w:lang w:val="ru-RU"/>
        </w:rPr>
      </w:pPr>
      <w:r w:rsidRPr="001316F6">
        <w:rPr>
          <w:rFonts w:ascii="Times New Roman" w:eastAsia="Times New Roman" w:hAnsi="Times New Roman" w:cs="Times New Roman"/>
          <w:b/>
          <w:bCs/>
          <w:i/>
          <w:iCs/>
          <w:lang w:val="ru-RU" w:eastAsia="uk-UA"/>
        </w:rPr>
        <w:t>Політика дедлайну та відпрацювання здобувачами вищої освіти:</w:t>
      </w:r>
    </w:p>
    <w:p w:rsidR="001316F6" w:rsidRPr="001316F6" w:rsidRDefault="001316F6" w:rsidP="001316F6">
      <w:pPr>
        <w:widowControl w:val="0"/>
        <w:numPr>
          <w:ilvl w:val="0"/>
          <w:numId w:val="13"/>
        </w:numPr>
        <w:tabs>
          <w:tab w:val="left" w:pos="142"/>
          <w:tab w:val="left" w:pos="284"/>
          <w:tab w:val="left" w:pos="778"/>
        </w:tabs>
        <w:jc w:val="both"/>
        <w:rPr>
          <w:rFonts w:ascii="Times New Roman" w:eastAsia="Times New Roman" w:hAnsi="Times New Roman" w:cs="Times New Roman"/>
          <w:color w:val="auto"/>
          <w:lang w:val="ru-RU"/>
        </w:rPr>
      </w:pPr>
      <w:bookmarkStart w:id="13" w:name="bookmark22"/>
      <w:bookmarkEnd w:id="13"/>
      <w:r w:rsidRPr="001316F6">
        <w:rPr>
          <w:rFonts w:ascii="Times New Roman" w:eastAsia="Times New Roman" w:hAnsi="Times New Roman" w:cs="Times New Roman"/>
          <w:lang w:val="ru-RU" w:eastAsia="uk-UA"/>
        </w:rPr>
        <w:t>відпрацювання пропущених занять відбувається згідно з графіком відпрацювання та консультацій (окрім випадків з поважної причини);</w:t>
      </w:r>
    </w:p>
    <w:p w:rsidR="001316F6" w:rsidRPr="001316F6" w:rsidRDefault="001316F6" w:rsidP="001316F6">
      <w:pPr>
        <w:widowControl w:val="0"/>
        <w:numPr>
          <w:ilvl w:val="0"/>
          <w:numId w:val="13"/>
        </w:numPr>
        <w:tabs>
          <w:tab w:val="left" w:pos="142"/>
          <w:tab w:val="left" w:pos="284"/>
          <w:tab w:val="left" w:pos="774"/>
        </w:tabs>
        <w:jc w:val="both"/>
        <w:rPr>
          <w:rFonts w:ascii="Times New Roman" w:eastAsia="Times New Roman" w:hAnsi="Times New Roman" w:cs="Times New Roman"/>
          <w:color w:val="auto"/>
          <w:lang w:val="ru-RU"/>
        </w:rPr>
      </w:pPr>
      <w:bookmarkStart w:id="14" w:name="bookmark23"/>
      <w:bookmarkEnd w:id="14"/>
      <w:r w:rsidRPr="001316F6">
        <w:rPr>
          <w:rFonts w:ascii="Times New Roman" w:eastAsia="Times New Roman" w:hAnsi="Times New Roman" w:cs="Times New Roman"/>
          <w:lang w:val="ru-RU" w:eastAsia="uk-UA"/>
        </w:rPr>
        <w:t>відпрацювання пропущених занять з поважної причини відбувається у любий час зручний для викладача у т. ч. згідно з графіком відпрацювання та консультацій;</w:t>
      </w:r>
    </w:p>
    <w:p w:rsidR="001316F6" w:rsidRPr="001316F6" w:rsidRDefault="001316F6" w:rsidP="001316F6">
      <w:pPr>
        <w:widowControl w:val="0"/>
        <w:numPr>
          <w:ilvl w:val="0"/>
          <w:numId w:val="13"/>
        </w:numPr>
        <w:tabs>
          <w:tab w:val="left" w:pos="142"/>
          <w:tab w:val="left" w:pos="284"/>
          <w:tab w:val="left" w:pos="769"/>
        </w:tabs>
        <w:jc w:val="both"/>
        <w:rPr>
          <w:rFonts w:ascii="Times New Roman" w:eastAsia="Times New Roman" w:hAnsi="Times New Roman" w:cs="Times New Roman"/>
          <w:color w:val="auto"/>
          <w:lang w:val="ru-RU"/>
        </w:rPr>
      </w:pPr>
      <w:bookmarkStart w:id="15" w:name="bookmark24"/>
      <w:bookmarkEnd w:id="15"/>
      <w:r w:rsidRPr="001316F6">
        <w:rPr>
          <w:rFonts w:ascii="Times New Roman" w:eastAsia="Times New Roman" w:hAnsi="Times New Roman" w:cs="Times New Roman"/>
          <w:lang w:val="ru-RU" w:eastAsia="uk-UA"/>
        </w:rPr>
        <w:t>роботи, які здає студент з порушенням терміну без поважних причин, оцінюються на нижчу оцінку;</w:t>
      </w:r>
    </w:p>
    <w:p w:rsidR="001316F6" w:rsidRPr="001316F6" w:rsidRDefault="001316F6" w:rsidP="001316F6">
      <w:pPr>
        <w:widowControl w:val="0"/>
        <w:numPr>
          <w:ilvl w:val="0"/>
          <w:numId w:val="13"/>
        </w:numPr>
        <w:tabs>
          <w:tab w:val="left" w:pos="142"/>
          <w:tab w:val="left" w:pos="284"/>
          <w:tab w:val="left" w:pos="769"/>
        </w:tabs>
        <w:jc w:val="both"/>
        <w:rPr>
          <w:rFonts w:ascii="Times New Roman" w:eastAsia="Times New Roman" w:hAnsi="Times New Roman" w:cs="Times New Roman"/>
          <w:color w:val="auto"/>
          <w:lang w:val="ru-RU"/>
        </w:rPr>
      </w:pPr>
      <w:bookmarkStart w:id="16" w:name="bookmark25"/>
      <w:bookmarkEnd w:id="16"/>
      <w:r w:rsidRPr="001316F6">
        <w:rPr>
          <w:rFonts w:ascii="Times New Roman" w:eastAsia="Times New Roman" w:hAnsi="Times New Roman" w:cs="Times New Roman"/>
          <w:lang w:val="ru-RU" w:eastAsia="uk-UA"/>
        </w:rPr>
        <w:t>перескладання підсумкового модулю з метою підвищення оцінки не допускається, окрім ситуацій передбачених Положенням про диплом державного зразка з відзнакою, чи невиконання програми дисципліни або неявки на підсумковий контроль з поважної причини.</w:t>
      </w:r>
      <w:bookmarkStart w:id="17" w:name="bookmark28"/>
      <w:bookmarkStart w:id="18" w:name="bookmark26"/>
      <w:bookmarkStart w:id="19" w:name="bookmark27"/>
      <w:bookmarkStart w:id="20" w:name="bookmark29"/>
      <w:bookmarkEnd w:id="17"/>
    </w:p>
    <w:p w:rsidR="001316F6" w:rsidRPr="001316F6" w:rsidRDefault="001316F6" w:rsidP="001316F6">
      <w:pPr>
        <w:widowControl w:val="0"/>
        <w:tabs>
          <w:tab w:val="left" w:pos="142"/>
          <w:tab w:val="left" w:pos="284"/>
        </w:tabs>
        <w:jc w:val="center"/>
        <w:rPr>
          <w:rFonts w:ascii="Times New Roman" w:eastAsia="Times New Roman" w:hAnsi="Times New Roman" w:cs="Times New Roman"/>
          <w:color w:val="auto"/>
          <w:lang w:val="ru-RU"/>
        </w:rPr>
      </w:pPr>
      <w:r w:rsidRPr="001316F6">
        <w:rPr>
          <w:rFonts w:ascii="Times New Roman" w:eastAsia="Times New Roman" w:hAnsi="Times New Roman" w:cs="Times New Roman"/>
          <w:b/>
          <w:bCs/>
          <w:lang w:val="ru-RU" w:eastAsia="uk-UA"/>
        </w:rPr>
        <w:t>Порядок відпрацювання пропущених занять</w:t>
      </w:r>
      <w:bookmarkEnd w:id="18"/>
      <w:bookmarkEnd w:id="19"/>
      <w:bookmarkEnd w:id="20"/>
    </w:p>
    <w:p w:rsidR="001316F6" w:rsidRPr="001316F6" w:rsidRDefault="001316F6" w:rsidP="001316F6">
      <w:pPr>
        <w:widowControl w:val="0"/>
        <w:tabs>
          <w:tab w:val="left" w:pos="142"/>
        </w:tabs>
        <w:jc w:val="both"/>
        <w:rPr>
          <w:rFonts w:eastAsia="Times New Roman" w:hAnsi="Times New Roman"/>
          <w:color w:val="auto"/>
          <w:lang w:val="ru-RU"/>
        </w:rPr>
      </w:pPr>
      <w:r w:rsidRPr="001316F6">
        <w:rPr>
          <w:rFonts w:ascii="Times New Roman" w:eastAsia="Times New Roman" w:hAnsi="Times New Roman" w:cs="Times New Roman"/>
          <w:lang w:val="ru-RU" w:eastAsia="uk-UA"/>
        </w:rPr>
        <w:t>Згідно «Положення про порядок відпрацювання студентами пропущених занять та незадовільних оцінок» при кредитно-трансферній системі організації освітнього процесу в Вінницькому медичному коледжу ім. акад. Д.К. Заболотного</w:t>
      </w:r>
      <w:r w:rsidRPr="001316F6">
        <w:rPr>
          <w:rFonts w:ascii="Times New Roman" w:eastAsia="Times New Roman" w:hAnsi="Times New Roman" w:cs="Times New Roman"/>
          <w:b/>
          <w:bCs/>
          <w:lang w:val="ru-RU" w:eastAsia="uk-UA"/>
        </w:rPr>
        <w:t>:</w:t>
      </w:r>
    </w:p>
    <w:p w:rsidR="001316F6" w:rsidRPr="001316F6" w:rsidRDefault="001316F6" w:rsidP="001316F6">
      <w:pPr>
        <w:widowControl w:val="0"/>
        <w:numPr>
          <w:ilvl w:val="0"/>
          <w:numId w:val="13"/>
        </w:numPr>
        <w:tabs>
          <w:tab w:val="left" w:pos="142"/>
        </w:tabs>
        <w:jc w:val="both"/>
        <w:rPr>
          <w:rFonts w:ascii="Times New Roman" w:eastAsia="Times New Roman" w:hAnsi="Times New Roman" w:cs="Times New Roman"/>
          <w:color w:val="auto"/>
          <w:lang w:val="ru-RU"/>
        </w:rPr>
      </w:pPr>
      <w:bookmarkStart w:id="21" w:name="bookmark30"/>
      <w:bookmarkEnd w:id="21"/>
      <w:r w:rsidRPr="001316F6">
        <w:rPr>
          <w:rFonts w:ascii="Times New Roman" w:eastAsia="Times New Roman" w:hAnsi="Times New Roman" w:cs="Times New Roman"/>
          <w:lang w:val="ru-RU" w:eastAsia="uk-UA"/>
        </w:rPr>
        <w:t>Пропуск лекції є з поважної (хвороба, участь у заходах спортивно-масового та культурно-просвітницького характеру, відрядження на олімпіаду або наукову студентську конференцію) та без поважної причини. Засвоєння пропущеної теми лекції з поважної причини перевіряється під час складання підсумкового модульного контролю. Пропуск лекції без поважної причини відпрацьовується студентом через співбесіду, або презентацію пропущеної теми.</w:t>
      </w:r>
    </w:p>
    <w:p w:rsidR="001316F6" w:rsidRPr="001316F6" w:rsidRDefault="001316F6" w:rsidP="001316F6">
      <w:pPr>
        <w:widowControl w:val="0"/>
        <w:numPr>
          <w:ilvl w:val="0"/>
          <w:numId w:val="13"/>
        </w:numPr>
        <w:tabs>
          <w:tab w:val="left" w:pos="142"/>
        </w:tabs>
        <w:jc w:val="both"/>
        <w:rPr>
          <w:rFonts w:ascii="Times New Roman" w:eastAsia="Times New Roman" w:hAnsi="Times New Roman" w:cs="Times New Roman"/>
          <w:color w:val="auto"/>
          <w:lang w:val="ru-RU"/>
        </w:rPr>
      </w:pPr>
      <w:bookmarkStart w:id="22" w:name="bookmark31"/>
      <w:bookmarkEnd w:id="22"/>
      <w:r w:rsidRPr="001316F6">
        <w:rPr>
          <w:rFonts w:ascii="Times New Roman" w:eastAsia="Times New Roman" w:hAnsi="Times New Roman" w:cs="Times New Roman"/>
          <w:lang w:val="ru-RU" w:eastAsia="uk-UA"/>
        </w:rPr>
        <w:t>Пропуск з навчальної практики, незалежно від причини пропуску, студент відпрацьовує викладачеві згідно з графіком консультацій та відпрацювання пропущених занять. Відпрацювання пропущених занять проводиться з  відміткою на бланку дозволу. Дозвіл на відпрацювання пропущених занять з неповажних причин дійсний протягом календарного місяця.</w:t>
      </w:r>
    </w:p>
    <w:p w:rsidR="001316F6" w:rsidRPr="001316F6" w:rsidRDefault="001316F6" w:rsidP="001316F6">
      <w:pPr>
        <w:widowControl w:val="0"/>
        <w:numPr>
          <w:ilvl w:val="0"/>
          <w:numId w:val="13"/>
        </w:numPr>
        <w:tabs>
          <w:tab w:val="left" w:pos="142"/>
        </w:tabs>
        <w:jc w:val="both"/>
        <w:rPr>
          <w:rFonts w:ascii="Times New Roman" w:eastAsia="Times New Roman" w:hAnsi="Times New Roman" w:cs="Times New Roman"/>
          <w:color w:val="auto"/>
          <w:lang w:val="ru-RU"/>
        </w:rPr>
      </w:pPr>
      <w:bookmarkStart w:id="23" w:name="bookmark32"/>
      <w:bookmarkEnd w:id="23"/>
      <w:r w:rsidRPr="001316F6">
        <w:rPr>
          <w:rFonts w:ascii="Times New Roman" w:eastAsia="Times New Roman" w:hAnsi="Times New Roman" w:cs="Times New Roman"/>
          <w:lang w:val="ru-RU" w:eastAsia="uk-UA"/>
        </w:rPr>
        <w:t>У випадку, коли студент не встигає відпрацювати пропущені з поважної причини заняття до початку підсумкового контролю, він відпрацьовує їх і допускається до підсумкового модульного контролю за спеціальним дозволом завідуючого відділення.</w:t>
      </w:r>
    </w:p>
    <w:p w:rsidR="001316F6" w:rsidRPr="001316F6" w:rsidRDefault="001316F6" w:rsidP="001316F6">
      <w:pPr>
        <w:widowControl w:val="0"/>
        <w:numPr>
          <w:ilvl w:val="0"/>
          <w:numId w:val="13"/>
        </w:numPr>
        <w:tabs>
          <w:tab w:val="left" w:pos="142"/>
        </w:tabs>
        <w:jc w:val="both"/>
        <w:rPr>
          <w:rFonts w:ascii="Times New Roman" w:eastAsia="Times New Roman" w:hAnsi="Times New Roman" w:cs="Times New Roman"/>
          <w:color w:val="auto"/>
          <w:lang w:val="ru-RU"/>
        </w:rPr>
      </w:pPr>
      <w:bookmarkStart w:id="24" w:name="bookmark33"/>
      <w:bookmarkEnd w:id="24"/>
      <w:r w:rsidRPr="001316F6">
        <w:rPr>
          <w:rFonts w:ascii="Times New Roman" w:eastAsia="Times New Roman" w:hAnsi="Times New Roman" w:cs="Times New Roman"/>
          <w:lang w:val="ru-RU" w:eastAsia="uk-UA"/>
        </w:rPr>
        <w:t>При виникненні академічної заборгованості з будь-яких причин, менше 60% від загальної кількості аудиторних годин з дисципліни за семестр, студент отримує незадовільну оцінку з можливістю повторного перескладання дисципліни.</w:t>
      </w:r>
    </w:p>
    <w:p w:rsidR="001316F6" w:rsidRPr="001316F6" w:rsidRDefault="001316F6" w:rsidP="001316F6">
      <w:pPr>
        <w:widowControl w:val="0"/>
        <w:tabs>
          <w:tab w:val="left" w:pos="142"/>
          <w:tab w:val="left" w:pos="284"/>
        </w:tabs>
        <w:ind w:firstLine="142"/>
        <w:jc w:val="center"/>
        <w:rPr>
          <w:rFonts w:ascii="Times New Roman" w:eastAsia="Times New Roman" w:hAnsi="Times New Roman" w:cs="Times New Roman"/>
          <w:color w:val="auto"/>
          <w:lang w:val="ru-RU"/>
        </w:rPr>
      </w:pPr>
      <w:bookmarkStart w:id="25" w:name="bookmark34"/>
      <w:bookmarkStart w:id="26" w:name="bookmark35"/>
      <w:bookmarkStart w:id="27" w:name="bookmark36"/>
      <w:bookmarkStart w:id="28" w:name="bookmark38"/>
      <w:bookmarkEnd w:id="25"/>
      <w:r w:rsidRPr="001316F6">
        <w:rPr>
          <w:rFonts w:ascii="Times New Roman" w:eastAsia="Times New Roman" w:hAnsi="Times New Roman" w:cs="Times New Roman"/>
          <w:b/>
          <w:bCs/>
          <w:lang w:val="ru-RU" w:eastAsia="uk-UA"/>
        </w:rPr>
        <w:t>Анотація до дисципліни</w:t>
      </w:r>
      <w:bookmarkEnd w:id="26"/>
      <w:bookmarkEnd w:id="27"/>
      <w:bookmarkEnd w:id="28"/>
    </w:p>
    <w:p w:rsidR="001316F6" w:rsidRPr="001316F6" w:rsidRDefault="001316F6" w:rsidP="001316F6">
      <w:pPr>
        <w:widowControl w:val="0"/>
        <w:tabs>
          <w:tab w:val="left" w:pos="284"/>
        </w:tabs>
        <w:ind w:firstLine="142"/>
        <w:jc w:val="both"/>
        <w:rPr>
          <w:rFonts w:ascii="Times New Roman" w:eastAsia="Times New Roman" w:hAnsi="Times New Roman" w:cs="Times New Roman"/>
          <w:lang w:val="ru-RU" w:eastAsia="uk-UA"/>
        </w:rPr>
      </w:pPr>
      <w:r w:rsidRPr="001316F6">
        <w:rPr>
          <w:rFonts w:ascii="Times New Roman" w:eastAsia="Times New Roman" w:hAnsi="Times New Roman" w:cs="Times New Roman"/>
          <w:color w:val="auto"/>
          <w:lang w:val="ru-RU"/>
        </w:rPr>
        <w:t xml:space="preserve">У загальній системі підготовки </w:t>
      </w:r>
      <w:r w:rsidRPr="001316F6">
        <w:rPr>
          <w:rFonts w:ascii="Times New Roman" w:eastAsia="Times New Roman" w:hAnsi="Times New Roman" w:cs="Times New Roman"/>
          <w:lang w:val="ru-RU" w:eastAsia="uk-UA"/>
        </w:rPr>
        <w:t>здобувача вищої освіти спеціальності «Медсестринство»</w:t>
      </w:r>
      <w:r w:rsidRPr="001316F6">
        <w:rPr>
          <w:rFonts w:ascii="Times New Roman" w:eastAsia="Times New Roman" w:hAnsi="Times New Roman" w:cs="Times New Roman"/>
          <w:color w:val="auto"/>
          <w:lang w:val="ru-RU"/>
        </w:rPr>
        <w:t xml:space="preserve"> дисципліна «Обстеження та оцінка стану здоров’я людини» – одна з фундаментальних навчальних дисциплін, спрямованих на засвоєння студентом основних методів обстеження хворого у клініці внутрішніх хвороб. Головне завдання дисципліни полягає в тому, щоб с</w:t>
      </w:r>
      <w:r w:rsidRPr="001316F6">
        <w:rPr>
          <w:rFonts w:ascii="Times New Roman" w:eastAsia="Times New Roman" w:hAnsi="Times New Roman" w:cs="Times New Roman"/>
          <w:iCs/>
          <w:color w:val="auto"/>
          <w:lang w:val="ru-RU"/>
        </w:rPr>
        <w:t xml:space="preserve">формувати у студента основи </w:t>
      </w:r>
      <w:r w:rsidRPr="001316F6">
        <w:rPr>
          <w:rFonts w:ascii="Times New Roman" w:eastAsia="Times New Roman" w:hAnsi="Times New Roman" w:cs="Times New Roman"/>
          <w:color w:val="auto"/>
          <w:lang w:val="ru-RU"/>
        </w:rPr>
        <w:t xml:space="preserve">клінічного мислення, професійні навички обстеження хворого </w:t>
      </w:r>
      <w:r w:rsidRPr="001316F6">
        <w:rPr>
          <w:rFonts w:ascii="Times New Roman" w:eastAsia="Times New Roman" w:hAnsi="Times New Roman" w:cs="Times New Roman"/>
          <w:color w:val="auto"/>
          <w:lang w:val="ru-RU"/>
        </w:rPr>
        <w:lastRenderedPageBreak/>
        <w:t>та оцінки основних проявів захворювань внутрішніх органів із дотриманням принципів медичної етики та деонтології. Згідно з навчальним планом вивчення дисципліни «Обстеження та оцінка стану здоров’я людини» включає читання лекцій та проведення практичних занять, у ході яких студенти о</w:t>
      </w:r>
      <w:r w:rsidRPr="001316F6">
        <w:rPr>
          <w:rFonts w:ascii="Times New Roman" w:eastAsia="Times New Roman" w:hAnsi="Times New Roman" w:cs="Times New Roman"/>
          <w:iCs/>
          <w:color w:val="auto"/>
          <w:lang w:val="ru-RU"/>
        </w:rPr>
        <w:t xml:space="preserve">володівають теоретичними знаннями, необхідними для </w:t>
      </w:r>
      <w:r w:rsidRPr="001316F6">
        <w:rPr>
          <w:rFonts w:ascii="Times New Roman" w:eastAsia="Times New Roman" w:hAnsi="Times New Roman" w:cs="Times New Roman"/>
          <w:lang w:val="ru-RU" w:eastAsia="uk-UA"/>
        </w:rPr>
        <w:t xml:space="preserve">поглибленого вивченню, обстеженню та оцінки стану здоров’я людини шляхом поєднання професійних знань, вмінь та навичок діагностики та моніторингу стану здоров’я, з метою забезпечення теоретичної та практичної підготовки бакалаврів за спеціальністю. </w:t>
      </w:r>
    </w:p>
    <w:p w:rsidR="001316F6" w:rsidRPr="001316F6" w:rsidRDefault="001316F6" w:rsidP="001316F6">
      <w:pPr>
        <w:tabs>
          <w:tab w:val="left" w:pos="284"/>
        </w:tabs>
        <w:ind w:firstLine="142"/>
        <w:jc w:val="both"/>
        <w:rPr>
          <w:rFonts w:ascii="Times New Roman" w:eastAsia="Times New Roman" w:hAnsi="Times New Roman" w:cs="Times New Roman"/>
          <w:iCs/>
          <w:color w:val="auto"/>
          <w:lang w:val="uk-UA"/>
        </w:rPr>
      </w:pPr>
      <w:r w:rsidRPr="001316F6">
        <w:rPr>
          <w:rFonts w:ascii="Times New Roman" w:eastAsia="Times New Roman" w:hAnsi="Times New Roman" w:cs="Times New Roman"/>
          <w:lang w:val="uk-UA"/>
        </w:rPr>
        <w:t xml:space="preserve">У лекціях з дисципліни «Обстеження та оцінка стану здоров’я людини» висвітлюються проблемні питання </w:t>
      </w:r>
      <w:r w:rsidRPr="001316F6">
        <w:rPr>
          <w:rFonts w:ascii="Times New Roman" w:eastAsia="Times New Roman" w:hAnsi="Times New Roman" w:cs="Times New Roman"/>
          <w:iCs/>
          <w:color w:val="auto"/>
          <w:lang w:val="uk-UA"/>
        </w:rPr>
        <w:t>виявлення захворювань людини, методів фізикального та лабораторно-інструментального обстеження пацієнтів, загальні методичні підходи до діагностики окремих внутрішніх захворювань людини при типових їх проявах.</w:t>
      </w:r>
    </w:p>
    <w:p w:rsidR="001316F6" w:rsidRPr="001316F6" w:rsidRDefault="001316F6" w:rsidP="001316F6">
      <w:pPr>
        <w:tabs>
          <w:tab w:val="left" w:pos="284"/>
        </w:tabs>
        <w:ind w:firstLine="142"/>
        <w:jc w:val="both"/>
        <w:rPr>
          <w:rFonts w:ascii="Times New Roman" w:eastAsia="Times New Roman" w:hAnsi="Times New Roman" w:cs="Times New Roman"/>
          <w:lang w:val="uk-UA"/>
        </w:rPr>
      </w:pPr>
      <w:r w:rsidRPr="001316F6">
        <w:rPr>
          <w:rFonts w:ascii="Times New Roman" w:eastAsia="Times New Roman" w:hAnsi="Times New Roman" w:cs="Times New Roman"/>
          <w:lang w:val="uk-UA"/>
        </w:rPr>
        <w:t xml:space="preserve">Організація навчального процесу здійснюється за кредитно-модульною системою відповідно до вимог Болонського процесу. Обсяг навчального навантаження студентів описаний у кредитах </w:t>
      </w:r>
      <w:r w:rsidRPr="001316F6">
        <w:rPr>
          <w:rFonts w:ascii="Times New Roman" w:eastAsia="Times New Roman" w:hAnsi="Times New Roman" w:cs="Times New Roman"/>
          <w:lang w:val="en-GB"/>
        </w:rPr>
        <w:t>ECTS</w:t>
      </w:r>
      <w:r w:rsidRPr="001316F6">
        <w:rPr>
          <w:rFonts w:ascii="Times New Roman" w:eastAsia="Times New Roman" w:hAnsi="Times New Roman" w:cs="Times New Roman"/>
          <w:lang w:val="uk-UA"/>
        </w:rPr>
        <w:t xml:space="preserve"> – залікових кредитах, які зараховуються студентам при успішному засвоєнні ними модулю (залікового кредиту).</w:t>
      </w:r>
    </w:p>
    <w:p w:rsidR="001316F6" w:rsidRPr="001316F6" w:rsidRDefault="001316F6" w:rsidP="001316F6">
      <w:pPr>
        <w:tabs>
          <w:tab w:val="left" w:pos="284"/>
        </w:tabs>
        <w:ind w:firstLine="142"/>
        <w:jc w:val="both"/>
        <w:rPr>
          <w:rFonts w:ascii="Times New Roman" w:eastAsia="Times New Roman" w:hAnsi="Times New Roman" w:cs="Times New Roman"/>
          <w:lang w:val="uk-UA"/>
        </w:rPr>
      </w:pPr>
      <w:r w:rsidRPr="001316F6">
        <w:rPr>
          <w:rFonts w:ascii="Times New Roman" w:eastAsia="Times New Roman" w:hAnsi="Times New Roman" w:cs="Times New Roman"/>
          <w:lang w:val="uk-UA"/>
        </w:rPr>
        <w:t>Програма дисципліни структурована в один модуль, до складу якого входить два змістових модулі. Кредитно-трансферна система організації навчального процесу спонукає студентів систематично вчитися протягом навчального року.</w:t>
      </w:r>
    </w:p>
    <w:p w:rsidR="001316F6" w:rsidRPr="001316F6" w:rsidRDefault="001316F6" w:rsidP="001316F6">
      <w:pPr>
        <w:tabs>
          <w:tab w:val="left" w:pos="284"/>
        </w:tabs>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uk-UA"/>
        </w:rPr>
        <w:t>Видами навчальних занять згідно з навчальним планом є лекції, практичні заняття, самостійна та індивідуальна робота студентів.</w:t>
      </w:r>
    </w:p>
    <w:p w:rsidR="001316F6" w:rsidRPr="001316F6" w:rsidRDefault="001316F6" w:rsidP="001316F6">
      <w:pPr>
        <w:shd w:val="clear" w:color="auto" w:fill="FFFFFF"/>
        <w:tabs>
          <w:tab w:val="left" w:pos="284"/>
        </w:tabs>
        <w:autoSpaceDE w:val="0"/>
        <w:autoSpaceDN w:val="0"/>
        <w:adjustRightInd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uk-UA"/>
        </w:rPr>
        <w:t>Теми лекційного курсу розкривають проблемні питання відповідних розділів обстеження пацієнта.</w:t>
      </w:r>
    </w:p>
    <w:p w:rsidR="001316F6" w:rsidRPr="001316F6" w:rsidRDefault="001316F6" w:rsidP="001316F6">
      <w:pPr>
        <w:shd w:val="clear" w:color="auto" w:fill="FFFFFF"/>
        <w:tabs>
          <w:tab w:val="left" w:pos="284"/>
        </w:tabs>
        <w:autoSpaceDE w:val="0"/>
        <w:autoSpaceDN w:val="0"/>
        <w:adjustRightInd w:val="0"/>
        <w:ind w:firstLine="142"/>
        <w:jc w:val="both"/>
        <w:rPr>
          <w:rFonts w:ascii="Times New Roman" w:eastAsia="Times New Roman" w:hAnsi="Times New Roman" w:cs="Times New Roman"/>
          <w:color w:val="auto"/>
          <w:lang w:val="uk-UA"/>
        </w:rPr>
      </w:pPr>
      <w:r w:rsidRPr="001316F6">
        <w:rPr>
          <w:rFonts w:ascii="Times New Roman" w:eastAsia="Times New Roman" w:hAnsi="Times New Roman" w:cs="Times New Roman"/>
          <w:lang w:val="uk-UA"/>
        </w:rPr>
        <w:t xml:space="preserve">Практичні заняття за методикою їх організації є клінічними, бо </w:t>
      </w:r>
      <w:r w:rsidRPr="001316F6">
        <w:rPr>
          <w:rFonts w:ascii="Times New Roman" w:eastAsia="Times New Roman" w:hAnsi="Times New Roman" w:cs="Times New Roman"/>
          <w:color w:val="auto"/>
          <w:lang w:val="uk-UA"/>
        </w:rPr>
        <w:t>передбачають:</w:t>
      </w:r>
    </w:p>
    <w:p w:rsidR="001316F6" w:rsidRPr="001316F6" w:rsidRDefault="001316F6" w:rsidP="001316F6">
      <w:pPr>
        <w:widowControl w:val="0"/>
        <w:numPr>
          <w:ilvl w:val="0"/>
          <w:numId w:val="29"/>
        </w:numPr>
        <w:tabs>
          <w:tab w:val="left" w:pos="284"/>
        </w:tabs>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uk-UA"/>
        </w:rPr>
        <w:t>п</w:t>
      </w:r>
      <w:r w:rsidRPr="001316F6">
        <w:rPr>
          <w:rFonts w:ascii="Times New Roman" w:eastAsia="Times New Roman" w:hAnsi="Times New Roman" w:cs="Times New Roman"/>
          <w:color w:val="auto"/>
          <w:lang w:val="ru-RU"/>
        </w:rPr>
        <w:t>ро</w:t>
      </w:r>
      <w:r w:rsidRPr="001316F6">
        <w:rPr>
          <w:rFonts w:ascii="Times New Roman" w:eastAsia="Times New Roman" w:hAnsi="Times New Roman" w:cs="Times New Roman"/>
          <w:color w:val="auto"/>
          <w:lang w:val="uk-UA"/>
        </w:rPr>
        <w:t>ведення опитування та фізикального обстеження тематичних хворих в клініці внутрішніх хвороб</w:t>
      </w:r>
    </w:p>
    <w:p w:rsidR="001316F6" w:rsidRPr="001316F6" w:rsidRDefault="001316F6" w:rsidP="001316F6">
      <w:pPr>
        <w:widowControl w:val="0"/>
        <w:numPr>
          <w:ilvl w:val="0"/>
          <w:numId w:val="29"/>
        </w:numPr>
        <w:tabs>
          <w:tab w:val="left" w:pos="284"/>
        </w:tabs>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с</w:t>
      </w:r>
      <w:r w:rsidRPr="001316F6">
        <w:rPr>
          <w:rFonts w:ascii="Times New Roman" w:eastAsia="Times New Roman" w:hAnsi="Times New Roman" w:cs="Times New Roman"/>
          <w:color w:val="auto"/>
          <w:lang w:val="uk-UA"/>
        </w:rPr>
        <w:t xml:space="preserve">кладання плану обстеження хворого та аналіз даних лабораторних та інструментальних обстежень при типовому перебігу найбільш поширених </w:t>
      </w:r>
      <w:r w:rsidRPr="001316F6">
        <w:rPr>
          <w:rFonts w:ascii="Times New Roman" w:eastAsia="Times New Roman" w:hAnsi="Times New Roman" w:cs="Times New Roman"/>
          <w:color w:val="auto"/>
          <w:lang w:val="ru-RU"/>
        </w:rPr>
        <w:t>захворювань внутрішніх органів</w:t>
      </w:r>
    </w:p>
    <w:p w:rsidR="001316F6" w:rsidRPr="001316F6" w:rsidRDefault="001316F6" w:rsidP="001316F6">
      <w:pPr>
        <w:widowControl w:val="0"/>
        <w:numPr>
          <w:ilvl w:val="0"/>
          <w:numId w:val="29"/>
        </w:numPr>
        <w:tabs>
          <w:tab w:val="left" w:pos="284"/>
        </w:tabs>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uk-UA"/>
        </w:rPr>
        <w:t>визначення провідних симптомів, групування у синдроми у клініці внутрішніх захворювань</w:t>
      </w:r>
    </w:p>
    <w:p w:rsidR="001316F6" w:rsidRPr="001316F6" w:rsidRDefault="001316F6" w:rsidP="001316F6">
      <w:pPr>
        <w:widowControl w:val="0"/>
        <w:numPr>
          <w:ilvl w:val="0"/>
          <w:numId w:val="29"/>
        </w:numPr>
        <w:tabs>
          <w:tab w:val="left" w:pos="284"/>
        </w:tabs>
        <w:ind w:firstLine="142"/>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ru-RU"/>
        </w:rPr>
        <w:t>ф</w:t>
      </w:r>
      <w:r w:rsidRPr="001316F6">
        <w:rPr>
          <w:rFonts w:ascii="Times New Roman" w:eastAsia="Times New Roman" w:hAnsi="Times New Roman" w:cs="Times New Roman"/>
          <w:color w:val="auto"/>
          <w:lang w:val="uk-UA"/>
        </w:rPr>
        <w:t>ормування вміння методично вірно викласти результати обстеження хворого у вигляді історії хвороби з обґрунтуванням синдромного діагнозу та складання плану подальшого обстеження хворого.</w:t>
      </w:r>
    </w:p>
    <w:p w:rsidR="001316F6" w:rsidRPr="001316F6" w:rsidRDefault="001316F6" w:rsidP="001316F6">
      <w:pPr>
        <w:tabs>
          <w:tab w:val="left" w:pos="284"/>
        </w:tabs>
        <w:ind w:firstLine="142"/>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uk-UA"/>
        </w:rPr>
        <w:t>Засвоєння теми контролюється на практичних заняттях у відповідності з конкретними цілями, засвоєння змістових модулів - на практичних модульних заняттях. Застосовуються такі засоби діагностики рівня підготовки студентів: тести, розв'язування ситуаційних задач, інтерпретація лабораторних досліджень і трактування та оцінка їх результатів, аналіз і оцінка результатів інструментальних досліджень і параметрів, що характеризують функції організму людини, його систем та органів; контроль практичних навичок.</w:t>
      </w:r>
    </w:p>
    <w:p w:rsidR="001316F6" w:rsidRPr="001316F6" w:rsidRDefault="001316F6" w:rsidP="001316F6">
      <w:pPr>
        <w:shd w:val="clear" w:color="auto" w:fill="FFFFFF"/>
        <w:tabs>
          <w:tab w:val="left" w:pos="284"/>
        </w:tabs>
        <w:autoSpaceDE w:val="0"/>
        <w:autoSpaceDN w:val="0"/>
        <w:adjustRightInd w:val="0"/>
        <w:ind w:firstLine="142"/>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uk-UA"/>
        </w:rPr>
        <w:t xml:space="preserve">Підсумковий контроль засвоєння модулю проводиться після його завершення у вигляді підсумкового модульного контролю. </w:t>
      </w: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b/>
          <w:bCs/>
          <w:u w:val="single"/>
          <w:lang w:val="ru-RU" w:eastAsia="uk-UA"/>
        </w:rPr>
      </w:pPr>
    </w:p>
    <w:p w:rsidR="001316F6" w:rsidRPr="001316F6" w:rsidRDefault="001316F6" w:rsidP="001316F6">
      <w:pPr>
        <w:widowControl w:val="0"/>
        <w:tabs>
          <w:tab w:val="left" w:pos="810"/>
          <w:tab w:val="left" w:leader="underscore" w:pos="8414"/>
        </w:tabs>
        <w:jc w:val="center"/>
        <w:rPr>
          <w:rFonts w:ascii="Times New Roman" w:eastAsia="Times New Roman" w:hAnsi="Times New Roman" w:cs="Times New Roman"/>
          <w:color w:val="auto"/>
          <w:lang w:val="ru-RU"/>
        </w:rPr>
      </w:pPr>
      <w:r w:rsidRPr="001316F6">
        <w:rPr>
          <w:rFonts w:ascii="Times New Roman" w:eastAsia="Times New Roman" w:hAnsi="Times New Roman" w:cs="Times New Roman"/>
          <w:b/>
          <w:bCs/>
          <w:u w:val="single"/>
          <w:lang w:val="ru-RU" w:eastAsia="uk-UA"/>
        </w:rPr>
        <w:lastRenderedPageBreak/>
        <w:t>Розподіл навчальних годин</w:t>
      </w:r>
    </w:p>
    <w:tbl>
      <w:tblPr>
        <w:tblW w:w="0" w:type="auto"/>
        <w:jc w:val="center"/>
        <w:tblLayout w:type="fixed"/>
        <w:tblCellMar>
          <w:left w:w="0" w:type="dxa"/>
          <w:right w:w="0" w:type="dxa"/>
        </w:tblCellMar>
        <w:tblLook w:val="0000" w:firstRow="0" w:lastRow="0" w:firstColumn="0" w:lastColumn="0" w:noHBand="0" w:noVBand="0"/>
      </w:tblPr>
      <w:tblGrid>
        <w:gridCol w:w="4238"/>
        <w:gridCol w:w="3360"/>
      </w:tblGrid>
      <w:tr w:rsidR="001316F6" w:rsidRPr="001316F6" w:rsidTr="00152B10">
        <w:trPr>
          <w:trHeight w:hRule="exact" w:val="894"/>
          <w:jc w:val="center"/>
        </w:trPr>
        <w:tc>
          <w:tcPr>
            <w:tcW w:w="4238" w:type="dxa"/>
            <w:tcBorders>
              <w:top w:val="single" w:sz="4" w:space="0" w:color="auto"/>
              <w:left w:val="single" w:sz="4" w:space="0" w:color="auto"/>
              <w:bottom w:val="nil"/>
              <w:right w:val="nil"/>
            </w:tcBorders>
            <w:shd w:val="clear" w:color="auto" w:fill="FFFFFF"/>
            <w:vAlign w:val="center"/>
          </w:tcPr>
          <w:p w:rsidR="001316F6" w:rsidRPr="001316F6" w:rsidRDefault="001316F6" w:rsidP="001316F6">
            <w:pPr>
              <w:widowControl w:val="0"/>
              <w:rPr>
                <w:rFonts w:eastAsia="Times New Roman" w:hAnsi="Times New Roman"/>
                <w:color w:val="auto"/>
                <w:lang w:val="ru-RU"/>
              </w:rPr>
            </w:pPr>
            <w:r w:rsidRPr="001316F6">
              <w:rPr>
                <w:rFonts w:ascii="Times New Roman" w:eastAsia="Times New Roman" w:hAnsi="Times New Roman" w:cs="Times New Roman"/>
                <w:b/>
                <w:bCs/>
                <w:lang w:val="ru-RU" w:eastAsia="uk-UA"/>
              </w:rPr>
              <w:t>Вид заняття / підсумкового контролю</w:t>
            </w:r>
          </w:p>
        </w:tc>
        <w:tc>
          <w:tcPr>
            <w:tcW w:w="3360" w:type="dxa"/>
            <w:tcBorders>
              <w:top w:val="single" w:sz="4" w:space="0" w:color="auto"/>
              <w:left w:val="single" w:sz="4" w:space="0" w:color="auto"/>
              <w:bottom w:val="nil"/>
              <w:right w:val="single" w:sz="4" w:space="0" w:color="auto"/>
            </w:tcBorders>
            <w:shd w:val="clear" w:color="auto" w:fill="FFFFFF"/>
            <w:vAlign w:val="center"/>
          </w:tcPr>
          <w:p w:rsidR="001316F6" w:rsidRPr="001316F6" w:rsidRDefault="001316F6" w:rsidP="001316F6">
            <w:pPr>
              <w:widowControl w:val="0"/>
              <w:jc w:val="center"/>
              <w:rPr>
                <w:rFonts w:eastAsia="Times New Roman" w:hAnsi="Times New Roman"/>
                <w:color w:val="auto"/>
                <w:lang w:val="ru-RU"/>
              </w:rPr>
            </w:pPr>
            <w:r w:rsidRPr="001316F6">
              <w:rPr>
                <w:rFonts w:ascii="Times New Roman" w:eastAsia="Times New Roman" w:hAnsi="Times New Roman" w:cs="Times New Roman"/>
                <w:b/>
                <w:bCs/>
                <w:lang w:val="ru-RU" w:eastAsia="uk-UA"/>
              </w:rPr>
              <w:t>Кількість годин</w:t>
            </w:r>
          </w:p>
        </w:tc>
      </w:tr>
      <w:tr w:rsidR="001316F6" w:rsidRPr="001316F6" w:rsidTr="00152B10">
        <w:trPr>
          <w:trHeight w:hRule="exact" w:val="379"/>
          <w:jc w:val="center"/>
        </w:trPr>
        <w:tc>
          <w:tcPr>
            <w:tcW w:w="4238"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eastAsia="Times New Roman" w:hAnsi="Times New Roman"/>
                <w:color w:val="auto"/>
                <w:lang w:val="ru-RU"/>
              </w:rPr>
            </w:pPr>
            <w:r w:rsidRPr="001316F6">
              <w:rPr>
                <w:rFonts w:ascii="Times New Roman" w:eastAsia="Times New Roman" w:hAnsi="Times New Roman" w:cs="Times New Roman"/>
                <w:lang w:val="ru-RU" w:eastAsia="uk-UA"/>
              </w:rPr>
              <w:t>Лекції</w:t>
            </w:r>
          </w:p>
        </w:tc>
        <w:tc>
          <w:tcPr>
            <w:tcW w:w="3360" w:type="dxa"/>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jc w:val="center"/>
              <w:rPr>
                <w:rFonts w:eastAsia="Times New Roman" w:hAnsi="Times New Roman"/>
                <w:lang w:val="uk-UA" w:eastAsia="uk-UA"/>
              </w:rPr>
            </w:pPr>
            <w:r w:rsidRPr="001316F6">
              <w:rPr>
                <w:rFonts w:ascii="Times New Roman" w:eastAsia="Times New Roman" w:hAnsi="Times New Roman"/>
                <w:b/>
                <w:bCs/>
                <w:lang w:val="uk-UA" w:eastAsia="uk-UA"/>
              </w:rPr>
              <w:t>28</w:t>
            </w:r>
          </w:p>
        </w:tc>
      </w:tr>
      <w:tr w:rsidR="001316F6" w:rsidRPr="001316F6" w:rsidTr="00152B10">
        <w:trPr>
          <w:trHeight w:hRule="exact" w:val="389"/>
          <w:jc w:val="center"/>
        </w:trPr>
        <w:tc>
          <w:tcPr>
            <w:tcW w:w="4238"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eastAsia="Times New Roman" w:hAnsi="Times New Roman"/>
                <w:color w:val="auto"/>
                <w:lang w:val="ru-RU"/>
              </w:rPr>
            </w:pPr>
            <w:r w:rsidRPr="001316F6">
              <w:rPr>
                <w:rFonts w:ascii="Times New Roman" w:eastAsia="Times New Roman" w:hAnsi="Times New Roman" w:cs="Times New Roman"/>
                <w:lang w:val="ru-RU" w:eastAsia="uk-UA"/>
              </w:rPr>
              <w:t>Навчальна практика</w:t>
            </w:r>
          </w:p>
        </w:tc>
        <w:tc>
          <w:tcPr>
            <w:tcW w:w="3360" w:type="dxa"/>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jc w:val="center"/>
              <w:rPr>
                <w:rFonts w:eastAsia="Times New Roman" w:hAnsi="Times New Roman"/>
                <w:lang w:val="uk-UA" w:eastAsia="uk-UA"/>
              </w:rPr>
            </w:pPr>
            <w:r w:rsidRPr="001316F6">
              <w:rPr>
                <w:rFonts w:ascii="Times New Roman" w:eastAsia="Times New Roman" w:hAnsi="Times New Roman"/>
                <w:b/>
                <w:bCs/>
                <w:lang w:val="uk-UA" w:eastAsia="uk-UA"/>
              </w:rPr>
              <w:t>50</w:t>
            </w:r>
          </w:p>
        </w:tc>
      </w:tr>
      <w:tr w:rsidR="001316F6" w:rsidRPr="001316F6" w:rsidTr="00152B10">
        <w:trPr>
          <w:trHeight w:hRule="exact" w:val="389"/>
          <w:jc w:val="center"/>
        </w:trPr>
        <w:tc>
          <w:tcPr>
            <w:tcW w:w="4238"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eastAsia="Times New Roman" w:hAnsi="Times New Roman"/>
                <w:color w:val="auto"/>
                <w:lang w:val="ru-RU"/>
              </w:rPr>
            </w:pPr>
            <w:r w:rsidRPr="001316F6">
              <w:rPr>
                <w:rFonts w:ascii="Times New Roman" w:eastAsia="Times New Roman" w:hAnsi="Times New Roman" w:cs="Times New Roman"/>
                <w:lang w:val="ru-RU" w:eastAsia="uk-UA"/>
              </w:rPr>
              <w:t>Самостійна робота</w:t>
            </w:r>
          </w:p>
        </w:tc>
        <w:tc>
          <w:tcPr>
            <w:tcW w:w="3360" w:type="dxa"/>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jc w:val="center"/>
              <w:rPr>
                <w:rFonts w:eastAsia="Times New Roman" w:hAnsi="Times New Roman"/>
                <w:lang w:val="uk-UA" w:eastAsia="uk-UA"/>
              </w:rPr>
            </w:pPr>
            <w:r w:rsidRPr="001316F6">
              <w:rPr>
                <w:rFonts w:ascii="Times New Roman" w:eastAsia="Times New Roman" w:hAnsi="Times New Roman"/>
                <w:b/>
                <w:bCs/>
                <w:lang w:val="uk-UA" w:eastAsia="uk-UA"/>
              </w:rPr>
              <w:t>40</w:t>
            </w:r>
          </w:p>
        </w:tc>
      </w:tr>
      <w:tr w:rsidR="001316F6" w:rsidRPr="001316F6" w:rsidTr="00152B10">
        <w:trPr>
          <w:trHeight w:hRule="exact" w:val="384"/>
          <w:jc w:val="center"/>
        </w:trPr>
        <w:tc>
          <w:tcPr>
            <w:tcW w:w="4238"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eastAsia="Times New Roman" w:hAnsi="Times New Roman"/>
                <w:color w:val="auto"/>
                <w:lang w:val="ru-RU"/>
              </w:rPr>
            </w:pPr>
            <w:r w:rsidRPr="001316F6">
              <w:rPr>
                <w:rFonts w:ascii="Times New Roman" w:eastAsia="Times New Roman" w:hAnsi="Times New Roman" w:cs="Times New Roman"/>
                <w:lang w:val="ru-RU" w:eastAsia="uk-UA"/>
              </w:rPr>
              <w:t>Підсумковий модульний контроль</w:t>
            </w:r>
          </w:p>
        </w:tc>
        <w:tc>
          <w:tcPr>
            <w:tcW w:w="3360" w:type="dxa"/>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jc w:val="center"/>
              <w:rPr>
                <w:rFonts w:ascii="Times New Roman" w:eastAsia="Times New Roman" w:hAnsi="Times New Roman" w:cs="Times New Roman"/>
                <w:b/>
                <w:lang w:val="uk-UA" w:eastAsia="uk-UA"/>
              </w:rPr>
            </w:pPr>
            <w:r w:rsidRPr="001316F6">
              <w:rPr>
                <w:rFonts w:ascii="Times New Roman" w:eastAsia="Times New Roman" w:hAnsi="Times New Roman" w:cs="Times New Roman"/>
                <w:b/>
                <w:lang w:val="uk-UA" w:eastAsia="uk-UA"/>
              </w:rPr>
              <w:t>2</w:t>
            </w:r>
          </w:p>
        </w:tc>
      </w:tr>
      <w:tr w:rsidR="001316F6" w:rsidRPr="001316F6" w:rsidTr="00152B10">
        <w:trPr>
          <w:trHeight w:hRule="exact" w:val="398"/>
          <w:jc w:val="center"/>
        </w:trPr>
        <w:tc>
          <w:tcPr>
            <w:tcW w:w="4238" w:type="dxa"/>
            <w:tcBorders>
              <w:top w:val="single" w:sz="4" w:space="0" w:color="auto"/>
              <w:left w:val="single" w:sz="4" w:space="0" w:color="auto"/>
              <w:bottom w:val="single" w:sz="4" w:space="0" w:color="auto"/>
              <w:right w:val="nil"/>
            </w:tcBorders>
            <w:shd w:val="clear" w:color="auto" w:fill="FFFFFF"/>
            <w:vAlign w:val="bottom"/>
          </w:tcPr>
          <w:p w:rsidR="001316F6" w:rsidRPr="001316F6" w:rsidRDefault="001316F6" w:rsidP="001316F6">
            <w:pPr>
              <w:widowControl w:val="0"/>
              <w:rPr>
                <w:rFonts w:eastAsia="Times New Roman" w:hAnsi="Times New Roman"/>
                <w:color w:val="auto"/>
                <w:lang w:val="en-US"/>
              </w:rPr>
            </w:pPr>
            <w:r w:rsidRPr="001316F6">
              <w:rPr>
                <w:rFonts w:ascii="Times New Roman" w:eastAsia="Times New Roman" w:hAnsi="Times New Roman" w:cs="Times New Roman"/>
                <w:b/>
                <w:bCs/>
                <w:lang w:val="ru-RU" w:eastAsia="uk-UA"/>
              </w:rPr>
              <w:t>Всього годин/кредит ЕСТ</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bottom"/>
          </w:tcPr>
          <w:p w:rsidR="001316F6" w:rsidRPr="001316F6" w:rsidRDefault="001316F6" w:rsidP="001316F6">
            <w:pPr>
              <w:widowControl w:val="0"/>
              <w:jc w:val="center"/>
              <w:rPr>
                <w:rFonts w:eastAsia="Times New Roman" w:hAnsi="Times New Roman"/>
                <w:lang w:val="uk-UA" w:eastAsia="uk-UA"/>
              </w:rPr>
            </w:pPr>
            <w:r w:rsidRPr="001316F6">
              <w:rPr>
                <w:rFonts w:ascii="Times New Roman" w:eastAsia="Times New Roman" w:hAnsi="Times New Roman"/>
                <w:b/>
                <w:bCs/>
                <w:lang w:val="uk-UA" w:eastAsia="uk-UA"/>
              </w:rPr>
              <w:t>120/4</w:t>
            </w:r>
          </w:p>
        </w:tc>
      </w:tr>
    </w:tbl>
    <w:p w:rsidR="001316F6" w:rsidRPr="001316F6" w:rsidRDefault="001316F6" w:rsidP="001316F6">
      <w:pPr>
        <w:keepNext/>
        <w:keepLines/>
        <w:widowControl w:val="0"/>
        <w:tabs>
          <w:tab w:val="left" w:pos="854"/>
        </w:tabs>
        <w:ind w:firstLine="142"/>
        <w:jc w:val="center"/>
        <w:outlineLvl w:val="1"/>
        <w:rPr>
          <w:rFonts w:ascii="Times New Roman" w:eastAsia="Times New Roman" w:hAnsi="Times New Roman" w:cs="Times New Roman"/>
          <w:color w:val="auto"/>
          <w:lang w:val="ru-RU"/>
        </w:rPr>
      </w:pPr>
      <w:bookmarkStart w:id="29" w:name="bookmark41"/>
      <w:bookmarkStart w:id="30" w:name="bookmark39"/>
      <w:bookmarkStart w:id="31" w:name="bookmark40"/>
      <w:bookmarkStart w:id="32" w:name="bookmark42"/>
      <w:bookmarkEnd w:id="29"/>
      <w:r w:rsidRPr="001316F6">
        <w:rPr>
          <w:rFonts w:ascii="Times New Roman" w:eastAsia="Times New Roman" w:hAnsi="Times New Roman" w:cs="Times New Roman"/>
          <w:b/>
          <w:bCs/>
          <w:lang w:val="ru-RU" w:eastAsia="uk-UA"/>
        </w:rPr>
        <w:t>Мета та завдання навчальної дисципліни</w:t>
      </w:r>
      <w:bookmarkEnd w:id="30"/>
      <w:bookmarkEnd w:id="31"/>
      <w:bookmarkEnd w:id="32"/>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lang w:val="ru-RU" w:eastAsia="uk-UA"/>
        </w:rPr>
        <w:t xml:space="preserve">Мета </w:t>
      </w:r>
      <w:r w:rsidRPr="001316F6">
        <w:rPr>
          <w:rFonts w:ascii="Times New Roman" w:eastAsia="Times New Roman" w:hAnsi="Times New Roman" w:cs="Times New Roman"/>
          <w:lang w:val="ru-RU" w:eastAsia="uk-UA"/>
        </w:rPr>
        <w:t>навчальної дисципліни: надати здобувачам вищої освіти фундаментальну і логічно-послідовну систему знань практичної спрямованості щодо визначення та оцінки стану здоров’я людини, шляхом моніторингу та аналізу, дослідництва та критичного клінічного мислення у процесі застосування знань теоретичної, практичної та доказової медицини з метою ефективної медсестринської діяльності з організації роботи медичного працівника в системі закладів охорони здоров’я.</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lang w:val="ru-RU" w:eastAsia="uk-UA"/>
        </w:rPr>
        <w:t xml:space="preserve">Основні завдання </w:t>
      </w:r>
      <w:r w:rsidRPr="001316F6">
        <w:rPr>
          <w:rFonts w:ascii="Times New Roman" w:eastAsia="Times New Roman" w:hAnsi="Times New Roman" w:cs="Times New Roman"/>
          <w:lang w:val="ru-RU" w:eastAsia="uk-UA"/>
        </w:rPr>
        <w:t>навчальної дисципліни спрямовані на досягнення результатів навчання:</w:t>
      </w:r>
    </w:p>
    <w:p w:rsidR="001316F6" w:rsidRPr="001316F6" w:rsidRDefault="001316F6" w:rsidP="001316F6">
      <w:pPr>
        <w:widowControl w:val="0"/>
        <w:tabs>
          <w:tab w:val="left" w:pos="14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поглиблене вивчення теоретичних та прикладних засад діагностики та моніторингу стану здоров’я, що оглядово вивчались на попередніх курсах, достатніх для успішного виконання професійних обов’язків за обраною спеціальністю;</w:t>
      </w:r>
    </w:p>
    <w:p w:rsidR="001316F6" w:rsidRPr="001316F6" w:rsidRDefault="001316F6" w:rsidP="001316F6">
      <w:pPr>
        <w:widowControl w:val="0"/>
        <w:numPr>
          <w:ilvl w:val="0"/>
          <w:numId w:val="13"/>
        </w:numPr>
        <w:tabs>
          <w:tab w:val="left" w:pos="142"/>
          <w:tab w:val="left" w:pos="737"/>
        </w:tabs>
        <w:jc w:val="both"/>
        <w:rPr>
          <w:rFonts w:ascii="Times New Roman" w:eastAsia="Times New Roman" w:hAnsi="Times New Roman" w:cs="Times New Roman"/>
          <w:color w:val="auto"/>
          <w:lang w:val="ru-RU"/>
        </w:rPr>
      </w:pPr>
      <w:bookmarkStart w:id="33" w:name="bookmark43"/>
      <w:bookmarkEnd w:id="33"/>
      <w:r w:rsidRPr="001316F6">
        <w:rPr>
          <w:rFonts w:ascii="Times New Roman" w:eastAsia="Times New Roman" w:hAnsi="Times New Roman" w:cs="Times New Roman"/>
          <w:lang w:val="ru-RU" w:eastAsia="uk-UA"/>
        </w:rPr>
        <w:t>удосконалення теоретичних знань ранньої діагностики захворювань з метою підвищення ефективності медичних послуг, а також використання методів, що ведуть до раціонального використання обмежених ресурсів;</w:t>
      </w:r>
    </w:p>
    <w:p w:rsidR="001316F6" w:rsidRPr="001316F6" w:rsidRDefault="001316F6" w:rsidP="001316F6">
      <w:pPr>
        <w:widowControl w:val="0"/>
        <w:numPr>
          <w:ilvl w:val="0"/>
          <w:numId w:val="13"/>
        </w:numPr>
        <w:tabs>
          <w:tab w:val="left" w:pos="0"/>
          <w:tab w:val="left" w:pos="142"/>
        </w:tabs>
        <w:jc w:val="both"/>
        <w:rPr>
          <w:rFonts w:ascii="Times New Roman" w:eastAsia="Times New Roman" w:hAnsi="Times New Roman" w:cs="Times New Roman"/>
          <w:color w:val="auto"/>
          <w:lang w:val="ru-RU"/>
        </w:rPr>
      </w:pPr>
      <w:bookmarkStart w:id="34" w:name="bookmark44"/>
      <w:bookmarkEnd w:id="34"/>
      <w:r w:rsidRPr="001316F6">
        <w:rPr>
          <w:rFonts w:ascii="Times New Roman" w:eastAsia="Times New Roman" w:hAnsi="Times New Roman" w:cs="Times New Roman"/>
          <w:lang w:val="ru-RU" w:eastAsia="uk-UA"/>
        </w:rPr>
        <w:t>удосконалення та систематизація навиків із методології «доказового пошуку» застосування основних діагностичних методів відповідно до принципів доказової медицини, дослідження та аналіз діагностичних критеріїв оцінки стану пацієнта, функцій органів і систем при патології внутрішніх органів (у т.ч. у пацієнтів похилого віку чи з обмеженими можливостями);</w:t>
      </w:r>
    </w:p>
    <w:p w:rsidR="001316F6" w:rsidRPr="001316F6" w:rsidRDefault="001316F6" w:rsidP="001316F6">
      <w:pPr>
        <w:widowControl w:val="0"/>
        <w:tabs>
          <w:tab w:val="left" w:pos="0"/>
          <w:tab w:val="left" w:pos="14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поглиблене вивчення факторів ризику чи розвитку клінічних проявів імовірних ускладнень, та побічної дії лікарських засобів пов’язаних з процедурами діагностичних досліджень;</w:t>
      </w:r>
    </w:p>
    <w:p w:rsidR="001316F6" w:rsidRPr="001316F6" w:rsidRDefault="001316F6" w:rsidP="001316F6">
      <w:pPr>
        <w:widowControl w:val="0"/>
        <w:tabs>
          <w:tab w:val="left" w:pos="0"/>
          <w:tab w:val="left" w:pos="14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удосконалення навичок пошуку, аналізу, систематизації і викладення достовірної інформації щодо особливостей раціонального вибору і застосування загальних та спеціальних, клінічних та параклінічних методів обстеження пацієнта залежно від віку, стану, характеру захворювання і супутніх патологій.</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xml:space="preserve">У результаті вивчення навчальної дисципліни у студента мають бути сформовані </w:t>
      </w:r>
      <w:r w:rsidRPr="001316F6">
        <w:rPr>
          <w:rFonts w:ascii="Times New Roman" w:eastAsia="Times New Roman" w:hAnsi="Times New Roman" w:cs="Times New Roman"/>
          <w:b/>
          <w:bCs/>
          <w:i/>
          <w:iCs/>
          <w:lang w:val="ru-RU" w:eastAsia="uk-UA"/>
        </w:rPr>
        <w:t>компетентності: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i/>
          <w:iCs/>
          <w:lang w:val="ru-RU" w:eastAsia="uk-UA"/>
        </w:rPr>
        <w:t>Інтегральна:</w:t>
      </w:r>
      <w:r w:rsidRPr="001316F6">
        <w:rPr>
          <w:rFonts w:ascii="Times New Roman" w:eastAsia="Times New Roman" w:hAnsi="Times New Roman" w:cs="Times New Roman"/>
          <w:lang w:val="ru-RU" w:eastAsia="uk-UA"/>
        </w:rPr>
        <w:t xml:space="preserve"> здатність розв’язувати складні спеціалізовані задачі та практичні проблеми під час професійної діяльності в галузі медсестринства та в освітньому процесі, що передбачає проведення досліджень та/або здійснення інновацій та характеризується невизначеністю умов і вимог.</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i/>
          <w:iCs/>
          <w:lang w:val="ru-RU" w:eastAsia="uk-UA"/>
        </w:rPr>
        <w:t>Загальні компетентності: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ЗК 4. Здатність застосовувати знання у практичних ситуаціях</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ЗК 05. Знання та розуміння предметної області та розуміння професійної діяльності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ЗК 10. Здатність приймати обґрунтовані рішення</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ЗК 11. Здатність працювати в команді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ЗК 12. Навички міжособистісної взаємодії</w:t>
      </w:r>
    </w:p>
    <w:p w:rsidR="001316F6" w:rsidRPr="001316F6" w:rsidRDefault="001316F6" w:rsidP="001316F6">
      <w:pPr>
        <w:widowControl w:val="0"/>
        <w:ind w:firstLine="142"/>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ЗК 13. Здатність діяти на основі етичних міркувань</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i/>
          <w:iCs/>
          <w:lang w:val="ru-RU" w:eastAsia="uk-UA"/>
        </w:rPr>
        <w:t>Спеціальні (фахові, предметні) компетентності: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1. Здатність застосовувати професійні та правові стандарти в повсякденній медсестринській практиці.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lastRenderedPageBreak/>
        <w:t>СК 2. Здатність розпізнавати й інтерпретувати ознаки здоров’я і його змін, хвороби чи інвалідності (оцінка/діагноз), обмежень можливості повноцінної життєдіяльності і визначати проблеми пацієнтів при різних захворюваннях та станах.</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3. Задоволення потреб пацієнта/клієнта протягом різних періодів усього життя (включаючи процес вмирання) шляхом планування, допомоги і виконання медсестринських втручань, оцінки та корекції індивідуальних планів догляду, створених у співпраці з пацієнтом/клієнтом, особами, що доглядають, членами сім’ї та іншими медичними і соціальними працівниками.</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4.Застосовування медсестринських навичок (вмінь), медичних засобів, втручань та дій для забезпечення пацієнтові/клієнтові гідного ставлення, приватності/інтимності/, конфіденційності, захисту його прав, фізичних, психологічних та духовних потреб на засадах транскультурального медсестринства, толерантної та неосудної поведінки.</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5. Здатність ефективно застосовувати сукупність медсестринських навичок (вмінь), медичних засобів, втручань та дій для забезпечення догляду на основі холістичного (цілісного) підходу, враховуючи задоволення потреб пацієнта у комфорті, харчуванні, особистій гігієні та здатності особи задовольняти свої щоденні потреби.</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6. Здатність ефективно застосовувати сукупність медсестринських навичок (вмінь), медичних засобів, втручань та дій при оцінці функціонального стану пацієнтів/клієнтів, підготовці їх до діагностичних досліджень та заборі біологічного матеріалу для лабораторних досліджень.</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7. Збереження власного здоров’я фахівця при здійсненні догляду, виконанні маніпуляцій та процедур, при переміщенні і транспортуванні пацієнта/клієнта.</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9. Здатність здійснювати організацію, впровадження та контроль медсестринського процесу в паліативній та хоспісній допомозі.</w:t>
      </w:r>
    </w:p>
    <w:p w:rsidR="001316F6" w:rsidRPr="001316F6" w:rsidRDefault="001316F6" w:rsidP="001316F6">
      <w:pPr>
        <w:widowControl w:val="0"/>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СК 13. Здатність виявляти зв’язок клінічних проявів захворювань з результатами додаткових методів дослідження.</w:t>
      </w:r>
    </w:p>
    <w:p w:rsidR="001316F6" w:rsidRPr="001316F6" w:rsidRDefault="001316F6" w:rsidP="001316F6">
      <w:pPr>
        <w:widowControl w:val="0"/>
        <w:tabs>
          <w:tab w:val="left" w:pos="142"/>
          <w:tab w:val="left" w:pos="284"/>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xml:space="preserve">У результаті вивчення навчальної дисципліни студент повинен </w:t>
      </w:r>
      <w:r w:rsidRPr="001316F6">
        <w:rPr>
          <w:rFonts w:ascii="Times New Roman" w:eastAsia="Times New Roman" w:hAnsi="Times New Roman" w:cs="Times New Roman"/>
          <w:b/>
          <w:bCs/>
          <w:i/>
          <w:iCs/>
          <w:lang w:val="ru-RU" w:eastAsia="uk-UA"/>
        </w:rPr>
        <w:t>знати:</w:t>
      </w:r>
    </w:p>
    <w:p w:rsidR="001316F6" w:rsidRPr="001316F6" w:rsidRDefault="001316F6" w:rsidP="001316F6">
      <w:pPr>
        <w:widowControl w:val="0"/>
        <w:numPr>
          <w:ilvl w:val="0"/>
          <w:numId w:val="13"/>
        </w:numPr>
        <w:tabs>
          <w:tab w:val="left" w:pos="142"/>
          <w:tab w:val="left" w:pos="284"/>
          <w:tab w:val="left" w:pos="815"/>
        </w:tabs>
        <w:jc w:val="both"/>
        <w:rPr>
          <w:rFonts w:ascii="Times New Roman" w:eastAsia="Times New Roman" w:hAnsi="Times New Roman" w:cs="Times New Roman"/>
          <w:color w:val="auto"/>
          <w:lang w:val="ru-RU"/>
        </w:rPr>
      </w:pPr>
      <w:bookmarkStart w:id="35" w:name="bookmark45"/>
      <w:bookmarkEnd w:id="35"/>
      <w:r w:rsidRPr="001316F6">
        <w:rPr>
          <w:rFonts w:ascii="Times New Roman" w:eastAsia="Times New Roman" w:hAnsi="Times New Roman" w:cs="Times New Roman"/>
          <w:lang w:val="ru-RU" w:eastAsia="uk-UA"/>
        </w:rPr>
        <w:t>нормативно-правові акти, документи МОЗ та МОН України;</w:t>
      </w:r>
    </w:p>
    <w:p w:rsidR="001316F6" w:rsidRPr="001316F6" w:rsidRDefault="001316F6" w:rsidP="001316F6">
      <w:pPr>
        <w:widowControl w:val="0"/>
        <w:numPr>
          <w:ilvl w:val="0"/>
          <w:numId w:val="13"/>
        </w:numPr>
        <w:tabs>
          <w:tab w:val="left" w:pos="142"/>
          <w:tab w:val="left" w:pos="284"/>
          <w:tab w:val="left" w:pos="815"/>
        </w:tabs>
        <w:jc w:val="both"/>
        <w:rPr>
          <w:rFonts w:ascii="Times New Roman" w:eastAsia="Times New Roman" w:hAnsi="Times New Roman" w:cs="Times New Roman"/>
          <w:color w:val="auto"/>
          <w:lang w:val="ru-RU"/>
        </w:rPr>
      </w:pPr>
      <w:bookmarkStart w:id="36" w:name="bookmark46"/>
      <w:bookmarkEnd w:id="36"/>
      <w:r w:rsidRPr="001316F6">
        <w:rPr>
          <w:rFonts w:ascii="Times New Roman" w:eastAsia="Times New Roman" w:hAnsi="Times New Roman" w:cs="Times New Roman"/>
          <w:lang w:val="ru-RU" w:eastAsia="uk-UA"/>
        </w:rPr>
        <w:t>методи спілкування та міжособистісної взаємодії, роботи в команді;</w:t>
      </w:r>
    </w:p>
    <w:p w:rsidR="001316F6" w:rsidRPr="001316F6" w:rsidRDefault="001316F6" w:rsidP="001316F6">
      <w:pPr>
        <w:widowControl w:val="0"/>
        <w:numPr>
          <w:ilvl w:val="0"/>
          <w:numId w:val="13"/>
        </w:numPr>
        <w:tabs>
          <w:tab w:val="left" w:pos="142"/>
          <w:tab w:val="left" w:pos="284"/>
          <w:tab w:val="left" w:pos="815"/>
        </w:tabs>
        <w:jc w:val="both"/>
        <w:rPr>
          <w:rFonts w:ascii="Times New Roman" w:eastAsia="Times New Roman" w:hAnsi="Times New Roman" w:cs="Times New Roman"/>
          <w:color w:val="auto"/>
          <w:lang w:val="ru-RU"/>
        </w:rPr>
      </w:pPr>
      <w:bookmarkStart w:id="37" w:name="bookmark47"/>
      <w:bookmarkEnd w:id="37"/>
      <w:r w:rsidRPr="001316F6">
        <w:rPr>
          <w:rFonts w:ascii="Times New Roman" w:eastAsia="Times New Roman" w:hAnsi="Times New Roman" w:cs="Times New Roman"/>
          <w:lang w:val="ru-RU" w:eastAsia="uk-UA"/>
        </w:rPr>
        <w:t>холістичну модель здоров’я та ознаки здоров’я;</w:t>
      </w:r>
    </w:p>
    <w:p w:rsidR="001316F6" w:rsidRPr="001316F6" w:rsidRDefault="001316F6" w:rsidP="001316F6">
      <w:pPr>
        <w:widowControl w:val="0"/>
        <w:numPr>
          <w:ilvl w:val="0"/>
          <w:numId w:val="13"/>
        </w:numPr>
        <w:tabs>
          <w:tab w:val="left" w:pos="142"/>
          <w:tab w:val="left" w:pos="284"/>
          <w:tab w:val="left" w:pos="817"/>
        </w:tabs>
        <w:jc w:val="both"/>
        <w:rPr>
          <w:rFonts w:ascii="Times New Roman" w:eastAsia="Times New Roman" w:hAnsi="Times New Roman" w:cs="Times New Roman"/>
          <w:color w:val="auto"/>
          <w:lang w:val="ru-RU"/>
        </w:rPr>
      </w:pPr>
      <w:bookmarkStart w:id="38" w:name="bookmark48"/>
      <w:bookmarkEnd w:id="38"/>
      <w:r w:rsidRPr="001316F6">
        <w:rPr>
          <w:rFonts w:ascii="Times New Roman" w:eastAsia="Times New Roman" w:hAnsi="Times New Roman" w:cs="Times New Roman"/>
          <w:lang w:val="ru-RU" w:eastAsia="uk-UA"/>
        </w:rPr>
        <w:t xml:space="preserve">роль медсестри-бакалавра в системі охорони здоров’я: взаємозалежна – </w:t>
      </w:r>
    </w:p>
    <w:p w:rsidR="001316F6" w:rsidRPr="001316F6" w:rsidRDefault="001316F6" w:rsidP="001316F6">
      <w:pPr>
        <w:widowControl w:val="0"/>
        <w:tabs>
          <w:tab w:val="left" w:pos="142"/>
          <w:tab w:val="left" w:pos="284"/>
          <w:tab w:val="left" w:pos="81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xml:space="preserve">координована робота з медперсоналом; незалежна </w:t>
      </w:r>
      <w:r w:rsidRPr="001316F6">
        <w:rPr>
          <w:rFonts w:ascii="Times New Roman" w:eastAsia="Times New Roman" w:hAnsi="Times New Roman" w:cs="Times New Roman"/>
          <w:color w:val="5C5B5B"/>
          <w:lang w:val="ru-RU" w:eastAsia="uk-UA"/>
        </w:rPr>
        <w:t xml:space="preserve">- </w:t>
      </w:r>
      <w:r w:rsidRPr="001316F6">
        <w:rPr>
          <w:rFonts w:ascii="Times New Roman" w:eastAsia="Times New Roman" w:hAnsi="Times New Roman" w:cs="Times New Roman"/>
          <w:lang w:val="ru-RU" w:eastAsia="uk-UA"/>
        </w:rPr>
        <w:t>самостійність дій у рамках медсестринського процесу, лідерства та менеджменту;</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39" w:name="bookmark49"/>
      <w:bookmarkEnd w:id="39"/>
      <w:r w:rsidRPr="001316F6">
        <w:rPr>
          <w:rFonts w:ascii="Times New Roman" w:eastAsia="Times New Roman" w:hAnsi="Times New Roman" w:cs="Times New Roman"/>
          <w:lang w:val="ru-RU" w:eastAsia="uk-UA"/>
        </w:rPr>
        <w:t>будову та функції організму людини, його окремих органів та систем;</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0" w:name="bookmark50"/>
      <w:bookmarkEnd w:id="40"/>
      <w:r w:rsidRPr="001316F6">
        <w:rPr>
          <w:rFonts w:ascii="Times New Roman" w:eastAsia="Times New Roman" w:hAnsi="Times New Roman" w:cs="Times New Roman"/>
          <w:lang w:val="ru-RU" w:eastAsia="uk-UA"/>
        </w:rPr>
        <w:t>основні зовнішні та внутрішні фактори впливу на здоров’я людини;</w:t>
      </w:r>
    </w:p>
    <w:p w:rsidR="001316F6" w:rsidRPr="001316F6" w:rsidRDefault="001316F6" w:rsidP="001316F6">
      <w:pPr>
        <w:widowControl w:val="0"/>
        <w:numPr>
          <w:ilvl w:val="0"/>
          <w:numId w:val="13"/>
        </w:numPr>
        <w:tabs>
          <w:tab w:val="left" w:pos="142"/>
          <w:tab w:val="left" w:pos="284"/>
          <w:tab w:val="left" w:pos="822"/>
        </w:tabs>
        <w:jc w:val="both"/>
        <w:rPr>
          <w:rFonts w:ascii="Times New Roman" w:eastAsia="Times New Roman" w:hAnsi="Times New Roman" w:cs="Times New Roman"/>
          <w:color w:val="auto"/>
          <w:lang w:val="ru-RU"/>
        </w:rPr>
      </w:pPr>
      <w:bookmarkStart w:id="41" w:name="bookmark51"/>
      <w:bookmarkEnd w:id="41"/>
      <w:r w:rsidRPr="001316F6">
        <w:rPr>
          <w:rFonts w:ascii="Times New Roman" w:eastAsia="Times New Roman" w:hAnsi="Times New Roman" w:cs="Times New Roman"/>
          <w:lang w:val="ru-RU" w:eastAsia="uk-UA"/>
        </w:rPr>
        <w:t xml:space="preserve">роль причин і умов, спадковості і конституції, віку, реактивності та </w:t>
      </w:r>
    </w:p>
    <w:p w:rsidR="001316F6" w:rsidRPr="001316F6" w:rsidRDefault="001316F6" w:rsidP="001316F6">
      <w:pPr>
        <w:widowControl w:val="0"/>
        <w:tabs>
          <w:tab w:val="left" w:pos="142"/>
          <w:tab w:val="left" w:pos="284"/>
          <w:tab w:val="left" w:pos="82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резистентності у виникненні хвороб;</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2" w:name="bookmark52"/>
      <w:bookmarkEnd w:id="42"/>
      <w:r w:rsidRPr="001316F6">
        <w:rPr>
          <w:rFonts w:ascii="Times New Roman" w:eastAsia="Times New Roman" w:hAnsi="Times New Roman" w:cs="Times New Roman"/>
          <w:lang w:val="ru-RU" w:eastAsia="uk-UA"/>
        </w:rPr>
        <w:t>основні ознаки та механізми розвитку типових патологічних процесів;</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3" w:name="bookmark53"/>
      <w:bookmarkEnd w:id="43"/>
      <w:r w:rsidRPr="001316F6">
        <w:rPr>
          <w:rFonts w:ascii="Times New Roman" w:eastAsia="Times New Roman" w:hAnsi="Times New Roman" w:cs="Times New Roman"/>
          <w:lang w:val="ru-RU" w:eastAsia="uk-UA"/>
        </w:rPr>
        <w:t>основні методи обстеження та оцінки стану здоров’я людини;</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4" w:name="bookmark54"/>
      <w:bookmarkEnd w:id="44"/>
      <w:r w:rsidRPr="001316F6">
        <w:rPr>
          <w:rFonts w:ascii="Times New Roman" w:eastAsia="Times New Roman" w:hAnsi="Times New Roman" w:cs="Times New Roman"/>
          <w:lang w:val="ru-RU" w:eastAsia="uk-UA"/>
        </w:rPr>
        <w:t xml:space="preserve">проблеми та клінічні прояви різних захворювань та патологічних станів </w:t>
      </w:r>
    </w:p>
    <w:p w:rsidR="001316F6" w:rsidRPr="001316F6" w:rsidRDefault="001316F6" w:rsidP="001316F6">
      <w:pPr>
        <w:widowControl w:val="0"/>
        <w:tabs>
          <w:tab w:val="left" w:pos="142"/>
          <w:tab w:val="left" w:pos="284"/>
          <w:tab w:val="left" w:pos="8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пацієнта;</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5" w:name="bookmark55"/>
      <w:bookmarkEnd w:id="45"/>
      <w:r w:rsidRPr="001316F6">
        <w:rPr>
          <w:rFonts w:ascii="Times New Roman" w:eastAsia="Times New Roman" w:hAnsi="Times New Roman" w:cs="Times New Roman"/>
          <w:lang w:val="ru-RU" w:eastAsia="uk-UA"/>
        </w:rPr>
        <w:t>етико-деонтологічні принципи медсестринства;</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46" w:name="bookmark56"/>
      <w:bookmarkEnd w:id="46"/>
      <w:r w:rsidRPr="001316F6">
        <w:rPr>
          <w:rFonts w:ascii="Times New Roman" w:eastAsia="Times New Roman" w:hAnsi="Times New Roman" w:cs="Times New Roman"/>
          <w:lang w:val="ru-RU" w:eastAsia="uk-UA"/>
        </w:rPr>
        <w:t>сучасні інноваційні технології та методи пошуку інформації;</w:t>
      </w:r>
    </w:p>
    <w:p w:rsidR="001316F6" w:rsidRPr="001316F6" w:rsidRDefault="001316F6" w:rsidP="001316F6">
      <w:pPr>
        <w:widowControl w:val="0"/>
        <w:tabs>
          <w:tab w:val="left" w:pos="142"/>
          <w:tab w:val="left" w:pos="284"/>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b/>
          <w:bCs/>
          <w:i/>
          <w:iCs/>
          <w:lang w:val="ru-RU" w:eastAsia="uk-UA"/>
        </w:rPr>
        <w:t>вміти:</w:t>
      </w:r>
    </w:p>
    <w:p w:rsidR="001316F6" w:rsidRPr="001316F6" w:rsidRDefault="001316F6" w:rsidP="001316F6">
      <w:pPr>
        <w:widowControl w:val="0"/>
        <w:numPr>
          <w:ilvl w:val="0"/>
          <w:numId w:val="13"/>
        </w:numPr>
        <w:tabs>
          <w:tab w:val="left" w:pos="142"/>
          <w:tab w:val="left" w:pos="284"/>
          <w:tab w:val="left" w:pos="807"/>
        </w:tabs>
        <w:jc w:val="both"/>
        <w:rPr>
          <w:rFonts w:ascii="Times New Roman" w:eastAsia="Times New Roman" w:hAnsi="Times New Roman" w:cs="Times New Roman"/>
          <w:color w:val="auto"/>
          <w:lang w:val="ru-RU"/>
        </w:rPr>
      </w:pPr>
      <w:bookmarkStart w:id="47" w:name="bookmark57"/>
      <w:bookmarkEnd w:id="47"/>
      <w:r w:rsidRPr="001316F6">
        <w:rPr>
          <w:rFonts w:ascii="Times New Roman" w:eastAsia="Times New Roman" w:hAnsi="Times New Roman" w:cs="Times New Roman"/>
          <w:lang w:val="ru-RU" w:eastAsia="uk-UA"/>
        </w:rPr>
        <w:t xml:space="preserve">запам’ятовувати або відтворювати факти, терміни, методи і процедури, </w:t>
      </w:r>
    </w:p>
    <w:p w:rsidR="001316F6" w:rsidRPr="001316F6" w:rsidRDefault="001316F6" w:rsidP="001316F6">
      <w:pPr>
        <w:widowControl w:val="0"/>
        <w:tabs>
          <w:tab w:val="left" w:pos="142"/>
          <w:tab w:val="left" w:pos="284"/>
          <w:tab w:val="left" w:pos="80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основні поняття, правила на принципах доказового медсестринства;</w:t>
      </w:r>
    </w:p>
    <w:p w:rsidR="001316F6" w:rsidRPr="001316F6" w:rsidRDefault="001316F6" w:rsidP="001316F6">
      <w:pPr>
        <w:widowControl w:val="0"/>
        <w:numPr>
          <w:ilvl w:val="0"/>
          <w:numId w:val="13"/>
        </w:numPr>
        <w:tabs>
          <w:tab w:val="left" w:pos="142"/>
          <w:tab w:val="left" w:pos="284"/>
          <w:tab w:val="left" w:pos="822"/>
        </w:tabs>
        <w:jc w:val="both"/>
        <w:rPr>
          <w:rFonts w:ascii="Times New Roman" w:eastAsia="Times New Roman" w:hAnsi="Times New Roman" w:cs="Times New Roman"/>
          <w:color w:val="auto"/>
          <w:lang w:val="ru-RU"/>
        </w:rPr>
      </w:pPr>
      <w:bookmarkStart w:id="48" w:name="bookmark58"/>
      <w:bookmarkEnd w:id="48"/>
      <w:r w:rsidRPr="001316F6">
        <w:rPr>
          <w:rFonts w:ascii="Times New Roman" w:eastAsia="Times New Roman" w:hAnsi="Times New Roman" w:cs="Times New Roman"/>
          <w:lang w:val="ru-RU" w:eastAsia="uk-UA"/>
        </w:rPr>
        <w:t xml:space="preserve">застосовувати Стандарт вищої освіти, ідеї та концепції для розв’язання </w:t>
      </w:r>
    </w:p>
    <w:p w:rsidR="001316F6" w:rsidRPr="001316F6" w:rsidRDefault="001316F6" w:rsidP="001316F6">
      <w:pPr>
        <w:widowControl w:val="0"/>
        <w:tabs>
          <w:tab w:val="left" w:pos="142"/>
          <w:tab w:val="left" w:pos="284"/>
          <w:tab w:val="left" w:pos="82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конкретних завдань в галузі знань «Охорона здоров’я» та повсякденній професійній діяльності;</w:t>
      </w:r>
    </w:p>
    <w:p w:rsidR="001316F6" w:rsidRPr="001316F6" w:rsidRDefault="001316F6" w:rsidP="001316F6">
      <w:pPr>
        <w:widowControl w:val="0"/>
        <w:numPr>
          <w:ilvl w:val="0"/>
          <w:numId w:val="13"/>
        </w:numPr>
        <w:tabs>
          <w:tab w:val="left" w:pos="142"/>
          <w:tab w:val="left" w:pos="284"/>
          <w:tab w:val="left" w:pos="817"/>
        </w:tabs>
        <w:jc w:val="both"/>
        <w:rPr>
          <w:rFonts w:ascii="Times New Roman" w:eastAsia="Times New Roman" w:hAnsi="Times New Roman" w:cs="Times New Roman"/>
          <w:color w:val="auto"/>
          <w:lang w:val="ru-RU"/>
        </w:rPr>
      </w:pPr>
      <w:bookmarkStart w:id="49" w:name="bookmark59"/>
      <w:bookmarkEnd w:id="49"/>
      <w:r w:rsidRPr="001316F6">
        <w:rPr>
          <w:rFonts w:ascii="Times New Roman" w:eastAsia="Times New Roman" w:hAnsi="Times New Roman" w:cs="Times New Roman"/>
          <w:lang w:val="ru-RU" w:eastAsia="uk-UA"/>
        </w:rPr>
        <w:t xml:space="preserve">інтерпретувати причини, механізми розвитку та прояви типових </w:t>
      </w:r>
    </w:p>
    <w:p w:rsidR="001316F6" w:rsidRPr="001316F6" w:rsidRDefault="001316F6" w:rsidP="001316F6">
      <w:pPr>
        <w:widowControl w:val="0"/>
        <w:tabs>
          <w:tab w:val="left" w:pos="142"/>
          <w:tab w:val="left" w:pos="284"/>
          <w:tab w:val="left" w:pos="81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патологічних процесів та найбільш поширених захворювань;</w:t>
      </w:r>
    </w:p>
    <w:p w:rsidR="001316F6" w:rsidRPr="001316F6" w:rsidRDefault="001316F6" w:rsidP="001316F6">
      <w:pPr>
        <w:widowControl w:val="0"/>
        <w:numPr>
          <w:ilvl w:val="0"/>
          <w:numId w:val="13"/>
        </w:numPr>
        <w:tabs>
          <w:tab w:val="left" w:pos="142"/>
          <w:tab w:val="left" w:pos="284"/>
          <w:tab w:val="left" w:pos="826"/>
        </w:tabs>
        <w:jc w:val="both"/>
        <w:rPr>
          <w:rFonts w:ascii="Times New Roman" w:eastAsia="Times New Roman" w:hAnsi="Times New Roman" w:cs="Times New Roman"/>
          <w:color w:val="auto"/>
          <w:lang w:val="ru-RU"/>
        </w:rPr>
      </w:pPr>
      <w:bookmarkStart w:id="50" w:name="bookmark60"/>
      <w:bookmarkEnd w:id="50"/>
      <w:r w:rsidRPr="001316F6">
        <w:rPr>
          <w:rFonts w:ascii="Times New Roman" w:eastAsia="Times New Roman" w:hAnsi="Times New Roman" w:cs="Times New Roman"/>
          <w:lang w:val="ru-RU" w:eastAsia="uk-UA"/>
        </w:rPr>
        <w:t>оцінювати та аналізувати стан індивідуального та громадського здоров’я;</w:t>
      </w:r>
    </w:p>
    <w:p w:rsidR="001316F6" w:rsidRPr="001316F6" w:rsidRDefault="001316F6" w:rsidP="001316F6">
      <w:pPr>
        <w:widowControl w:val="0"/>
        <w:numPr>
          <w:ilvl w:val="0"/>
          <w:numId w:val="13"/>
        </w:numPr>
        <w:tabs>
          <w:tab w:val="left" w:pos="142"/>
          <w:tab w:val="left" w:pos="284"/>
          <w:tab w:val="left" w:pos="807"/>
        </w:tabs>
        <w:jc w:val="both"/>
        <w:rPr>
          <w:rFonts w:ascii="Times New Roman" w:eastAsia="Times New Roman" w:hAnsi="Times New Roman" w:cs="Times New Roman"/>
          <w:color w:val="auto"/>
          <w:lang w:val="ru-RU"/>
        </w:rPr>
      </w:pPr>
      <w:bookmarkStart w:id="51" w:name="bookmark61"/>
      <w:bookmarkEnd w:id="51"/>
      <w:r w:rsidRPr="001316F6">
        <w:rPr>
          <w:rFonts w:ascii="Times New Roman" w:eastAsia="Times New Roman" w:hAnsi="Times New Roman" w:cs="Times New Roman"/>
          <w:lang w:val="ru-RU" w:eastAsia="uk-UA"/>
        </w:rPr>
        <w:lastRenderedPageBreak/>
        <w:t xml:space="preserve">оцінювати психологічні, когнітивні, функціональні можливості та потреби </w:t>
      </w:r>
    </w:p>
    <w:p w:rsidR="001316F6" w:rsidRPr="001316F6" w:rsidRDefault="001316F6" w:rsidP="001316F6">
      <w:pPr>
        <w:widowControl w:val="0"/>
        <w:tabs>
          <w:tab w:val="left" w:pos="142"/>
          <w:tab w:val="left" w:pos="284"/>
          <w:tab w:val="left" w:pos="80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пацієнта;</w:t>
      </w:r>
    </w:p>
    <w:p w:rsidR="001316F6" w:rsidRPr="001316F6" w:rsidRDefault="001316F6" w:rsidP="001316F6">
      <w:pPr>
        <w:widowControl w:val="0"/>
        <w:numPr>
          <w:ilvl w:val="0"/>
          <w:numId w:val="13"/>
        </w:numPr>
        <w:tabs>
          <w:tab w:val="left" w:pos="142"/>
          <w:tab w:val="left" w:pos="284"/>
          <w:tab w:val="left" w:pos="827"/>
        </w:tabs>
        <w:jc w:val="both"/>
        <w:rPr>
          <w:rFonts w:ascii="Times New Roman" w:eastAsia="Times New Roman" w:hAnsi="Times New Roman" w:cs="Times New Roman"/>
          <w:color w:val="auto"/>
          <w:lang w:val="ru-RU"/>
        </w:rPr>
      </w:pPr>
      <w:bookmarkStart w:id="52" w:name="bookmark62"/>
      <w:bookmarkEnd w:id="52"/>
      <w:r w:rsidRPr="001316F6">
        <w:rPr>
          <w:rFonts w:ascii="Times New Roman" w:eastAsia="Times New Roman" w:hAnsi="Times New Roman" w:cs="Times New Roman"/>
          <w:lang w:val="ru-RU" w:eastAsia="uk-UA"/>
        </w:rPr>
        <w:t xml:space="preserve">планувати та здійснювати аргументовані дослідження із проблематики </w:t>
      </w:r>
    </w:p>
    <w:p w:rsidR="001316F6" w:rsidRPr="001316F6" w:rsidRDefault="001316F6" w:rsidP="001316F6">
      <w:pPr>
        <w:widowControl w:val="0"/>
        <w:tabs>
          <w:tab w:val="left" w:pos="142"/>
          <w:tab w:val="left" w:pos="284"/>
          <w:tab w:val="left" w:pos="82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діагностики та моніторингу стану здоров’я людини;</w:t>
      </w:r>
    </w:p>
    <w:p w:rsidR="001316F6" w:rsidRPr="001316F6" w:rsidRDefault="001316F6" w:rsidP="001316F6">
      <w:pPr>
        <w:widowControl w:val="0"/>
        <w:numPr>
          <w:ilvl w:val="0"/>
          <w:numId w:val="13"/>
        </w:numPr>
        <w:tabs>
          <w:tab w:val="left" w:pos="142"/>
          <w:tab w:val="left" w:pos="284"/>
          <w:tab w:val="left" w:pos="806"/>
        </w:tabs>
        <w:jc w:val="both"/>
        <w:rPr>
          <w:rFonts w:ascii="Times New Roman" w:eastAsia="Times New Roman" w:hAnsi="Times New Roman" w:cs="Times New Roman"/>
          <w:color w:val="auto"/>
          <w:lang w:val="ru-RU"/>
        </w:rPr>
      </w:pPr>
      <w:bookmarkStart w:id="53" w:name="bookmark63"/>
      <w:bookmarkEnd w:id="53"/>
      <w:r w:rsidRPr="001316F6">
        <w:rPr>
          <w:rFonts w:ascii="Times New Roman" w:eastAsia="Times New Roman" w:hAnsi="Times New Roman" w:cs="Times New Roman"/>
          <w:lang w:val="ru-RU" w:eastAsia="uk-UA"/>
        </w:rPr>
        <w:t xml:space="preserve">управляти та вибирати альтернативні перспективні шляхи управління </w:t>
      </w:r>
    </w:p>
    <w:p w:rsidR="001316F6" w:rsidRPr="001316F6" w:rsidRDefault="001316F6" w:rsidP="001316F6">
      <w:pPr>
        <w:widowControl w:val="0"/>
        <w:tabs>
          <w:tab w:val="left" w:pos="142"/>
          <w:tab w:val="left" w:pos="284"/>
          <w:tab w:val="left" w:pos="8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здоров’ям;</w:t>
      </w:r>
    </w:p>
    <w:p w:rsidR="001316F6" w:rsidRPr="001316F6" w:rsidRDefault="001316F6" w:rsidP="001316F6">
      <w:pPr>
        <w:widowControl w:val="0"/>
        <w:numPr>
          <w:ilvl w:val="0"/>
          <w:numId w:val="13"/>
        </w:numPr>
        <w:tabs>
          <w:tab w:val="left" w:pos="142"/>
          <w:tab w:val="left" w:pos="284"/>
          <w:tab w:val="left" w:pos="807"/>
        </w:tabs>
        <w:jc w:val="both"/>
        <w:rPr>
          <w:rFonts w:ascii="Times New Roman" w:eastAsia="Times New Roman" w:hAnsi="Times New Roman" w:cs="Times New Roman"/>
          <w:color w:val="auto"/>
          <w:lang w:val="ru-RU"/>
        </w:rPr>
      </w:pPr>
      <w:bookmarkStart w:id="54" w:name="bookmark64"/>
      <w:bookmarkEnd w:id="54"/>
      <w:r w:rsidRPr="001316F6">
        <w:rPr>
          <w:rFonts w:ascii="Times New Roman" w:eastAsia="Times New Roman" w:hAnsi="Times New Roman" w:cs="Times New Roman"/>
          <w:lang w:val="ru-RU" w:eastAsia="uk-UA"/>
        </w:rPr>
        <w:t xml:space="preserve">застосовувати новітні ефективні методики дослідження у внутрішній </w:t>
      </w:r>
    </w:p>
    <w:p w:rsidR="001316F6" w:rsidRPr="001316F6" w:rsidRDefault="001316F6" w:rsidP="001316F6">
      <w:pPr>
        <w:widowControl w:val="0"/>
        <w:tabs>
          <w:tab w:val="left" w:pos="142"/>
          <w:tab w:val="left" w:pos="284"/>
          <w:tab w:val="left" w:pos="807"/>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медицині та професійній діяльності;</w:t>
      </w:r>
    </w:p>
    <w:p w:rsidR="001316F6" w:rsidRPr="001316F6" w:rsidRDefault="001316F6" w:rsidP="001316F6">
      <w:pPr>
        <w:widowControl w:val="0"/>
        <w:numPr>
          <w:ilvl w:val="0"/>
          <w:numId w:val="13"/>
        </w:numPr>
        <w:tabs>
          <w:tab w:val="left" w:pos="142"/>
          <w:tab w:val="left" w:pos="284"/>
          <w:tab w:val="left" w:pos="822"/>
        </w:tabs>
        <w:jc w:val="both"/>
        <w:rPr>
          <w:rFonts w:ascii="Times New Roman" w:eastAsia="Times New Roman" w:hAnsi="Times New Roman" w:cs="Times New Roman"/>
          <w:color w:val="auto"/>
          <w:lang w:val="ru-RU"/>
        </w:rPr>
      </w:pPr>
      <w:bookmarkStart w:id="55" w:name="bookmark65"/>
      <w:bookmarkEnd w:id="55"/>
      <w:r w:rsidRPr="001316F6">
        <w:rPr>
          <w:rFonts w:ascii="Times New Roman" w:eastAsia="Times New Roman" w:hAnsi="Times New Roman" w:cs="Times New Roman"/>
          <w:lang w:val="ru-RU" w:eastAsia="uk-UA"/>
        </w:rPr>
        <w:t xml:space="preserve">модифікувати організаційні та координувати професійні дії на основі </w:t>
      </w:r>
    </w:p>
    <w:p w:rsidR="001316F6" w:rsidRPr="001316F6" w:rsidRDefault="001316F6" w:rsidP="001316F6">
      <w:pPr>
        <w:widowControl w:val="0"/>
        <w:tabs>
          <w:tab w:val="left" w:pos="142"/>
          <w:tab w:val="left" w:pos="284"/>
          <w:tab w:val="left" w:pos="822"/>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майстерності з використанням методів, матеріалів, інструкцій та інструментів шляхом поєднання двох або більше навичок для виконання типових та нетипових втручань та завдань;</w:t>
      </w:r>
    </w:p>
    <w:p w:rsidR="001316F6" w:rsidRPr="001316F6" w:rsidRDefault="001316F6" w:rsidP="001316F6">
      <w:pPr>
        <w:widowControl w:val="0"/>
        <w:numPr>
          <w:ilvl w:val="0"/>
          <w:numId w:val="13"/>
        </w:numPr>
        <w:tabs>
          <w:tab w:val="left" w:pos="142"/>
          <w:tab w:val="left" w:pos="284"/>
          <w:tab w:val="left" w:pos="827"/>
        </w:tabs>
        <w:jc w:val="both"/>
        <w:rPr>
          <w:rFonts w:ascii="Times New Roman" w:eastAsia="Times New Roman" w:hAnsi="Times New Roman" w:cs="Times New Roman"/>
          <w:color w:val="auto"/>
          <w:lang w:val="ru-RU"/>
        </w:rPr>
      </w:pPr>
      <w:bookmarkStart w:id="56" w:name="bookmark66"/>
      <w:bookmarkEnd w:id="56"/>
      <w:r w:rsidRPr="001316F6">
        <w:rPr>
          <w:rFonts w:ascii="Times New Roman" w:eastAsia="Times New Roman" w:hAnsi="Times New Roman" w:cs="Times New Roman"/>
          <w:lang w:val="ru-RU" w:eastAsia="uk-UA"/>
        </w:rPr>
        <w:t xml:space="preserve">аналізувати, робити висновки, прогнозувати перебіг хвороби на підставі </w:t>
      </w:r>
    </w:p>
    <w:p w:rsidR="001316F6" w:rsidRPr="001316F6" w:rsidRDefault="001316F6" w:rsidP="001316F6">
      <w:pPr>
        <w:widowControl w:val="0"/>
        <w:tabs>
          <w:tab w:val="left" w:pos="142"/>
          <w:tab w:val="left" w:pos="284"/>
          <w:tab w:val="left" w:pos="827"/>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bCs/>
          <w:lang w:val="ru-RU" w:eastAsia="uk-UA"/>
        </w:rPr>
        <w:t xml:space="preserve">клінічних </w:t>
      </w:r>
      <w:r w:rsidRPr="001316F6">
        <w:rPr>
          <w:rFonts w:ascii="Times New Roman" w:eastAsia="Times New Roman" w:hAnsi="Times New Roman" w:cs="Times New Roman"/>
          <w:lang w:val="ru-RU" w:eastAsia="uk-UA"/>
        </w:rPr>
        <w:t>та параклінічних методів досліджень та стандартизованих протоколів під час вимірювання результатів.</w:t>
      </w:r>
      <w:bookmarkStart w:id="57" w:name="bookmark67"/>
      <w:bookmarkStart w:id="58" w:name="bookmark68"/>
      <w:bookmarkStart w:id="59" w:name="bookmark69"/>
    </w:p>
    <w:p w:rsidR="001316F6" w:rsidRPr="001316F6" w:rsidRDefault="001316F6" w:rsidP="001316F6">
      <w:pPr>
        <w:widowControl w:val="0"/>
        <w:tabs>
          <w:tab w:val="left" w:pos="827"/>
        </w:tabs>
        <w:ind w:firstLine="142"/>
        <w:jc w:val="center"/>
        <w:rPr>
          <w:rFonts w:ascii="Times New Roman" w:eastAsia="Times New Roman" w:hAnsi="Times New Roman" w:cs="Times New Roman"/>
          <w:color w:val="auto"/>
          <w:lang w:val="ru-RU"/>
        </w:rPr>
      </w:pPr>
      <w:r w:rsidRPr="001316F6">
        <w:rPr>
          <w:rFonts w:ascii="Times New Roman" w:eastAsia="Times New Roman" w:hAnsi="Times New Roman" w:cs="Times New Roman"/>
          <w:b/>
          <w:lang w:val="ru-RU" w:eastAsia="uk-UA"/>
        </w:rPr>
        <w:t>Форми та система забезпечення якості сформованих компетентностей та результатів навчання</w:t>
      </w:r>
      <w:bookmarkEnd w:id="57"/>
      <w:bookmarkEnd w:id="58"/>
      <w:bookmarkEnd w:id="59"/>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Програмними результатами навчання, визначеними ОПП Сестринська справа спеціальністю 223 Медсестринство є:</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ПРН 1. Проводити медсестринське суб’єктивне й об’єктивне обстеження різних органів, систем пацієнта та оцінювати отримані дані в умовах закладів охорони здоров’я, вдома, шляхом спілкування з пацієнтами різних вікових груп, їх родичами, хворою дитиною чи її батьками; уміти збирати скарги, анамнез захворювання та життя, алергологічний та епідеміологічний анамнез, оцінювати анамнестичні дані.</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ПРН 2. Проводити медсестринську діагностику, виявляти та оцінювати проблеми пацієнта в умовах закладів охорони здоров’я, непередбачуваних обстави та вміти: виявляти дійсні проблеми пацієнта; оцінювати їх першочерговість, установлювати медсестринський діагноз.</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ПРН 3. Планувати медсестринські втручання в умовах закладів охорони здоров’я, вдома, непередбачуваних обставин та вміти складати план медсестринських втручань для вирішення дійсних та супутніх проблем пацієнтів різного віку; здійснювати взаємозалежні медсестринські функції.</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ПРН 10. Застосовувати широкий спектр клінічних умінь й сучасних інноваційних діагностичних та лікувальних технологій з метою безпечного пацієнтоцентрованого догляду відповідно до клінічних протоколів та правових стандартів медсестринства.</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ПРН 14. Вміти підготувати пацієнта, здійснити забір і скерування біологічного матеріалу на лабораторне та інструментальне дослідження.</w:t>
      </w:r>
    </w:p>
    <w:p w:rsidR="001316F6" w:rsidRPr="001316F6" w:rsidRDefault="001316F6" w:rsidP="001316F6">
      <w:pPr>
        <w:widowControl w:val="0"/>
        <w:ind w:firstLine="142"/>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ПРН 20. Своєчасно та належно вести медсестринську документацію відповідно до чинного законодавства, використовуючи необхідні комп’ютерні технології, здійснювати моніторинг та аналіз документації.</w:t>
      </w:r>
      <w:bookmarkStart w:id="60" w:name="bookmark70"/>
      <w:bookmarkStart w:id="61" w:name="bookmark71"/>
      <w:bookmarkStart w:id="62" w:name="bookmark72"/>
    </w:p>
    <w:p w:rsidR="001316F6" w:rsidRPr="001316F6" w:rsidRDefault="001316F6" w:rsidP="001316F6">
      <w:pPr>
        <w:widowControl w:val="0"/>
        <w:ind w:firstLine="142"/>
        <w:jc w:val="center"/>
        <w:rPr>
          <w:rFonts w:eastAsia="Times New Roman" w:hAnsi="Times New Roman"/>
          <w:color w:val="auto"/>
          <w:lang w:val="ru-RU"/>
        </w:rPr>
      </w:pPr>
      <w:r w:rsidRPr="001316F6">
        <w:rPr>
          <w:rFonts w:ascii="Times New Roman" w:eastAsia="Times New Roman" w:hAnsi="Times New Roman" w:cs="Times New Roman"/>
          <w:b/>
          <w:lang w:val="ru-RU" w:eastAsia="uk-UA"/>
        </w:rPr>
        <w:t>Міжпредметні зв’язки (пререквізити):</w:t>
      </w:r>
      <w:bookmarkEnd w:id="60"/>
      <w:bookmarkEnd w:id="61"/>
      <w:bookmarkEnd w:id="62"/>
    </w:p>
    <w:p w:rsidR="001316F6" w:rsidRPr="001316F6" w:rsidRDefault="001316F6" w:rsidP="001316F6">
      <w:pPr>
        <w:widowControl w:val="0"/>
        <w:tabs>
          <w:tab w:val="left" w:pos="820"/>
        </w:tabs>
        <w:ind w:firstLine="142"/>
        <w:jc w:val="both"/>
        <w:rPr>
          <w:rFonts w:ascii="Times New Roman" w:eastAsia="Times New Roman" w:hAnsi="Times New Roman" w:cs="Times New Roman"/>
          <w:color w:val="auto"/>
          <w:lang w:val="ru-RU"/>
        </w:rPr>
      </w:pPr>
      <w:bookmarkStart w:id="63" w:name="bookmark73"/>
      <w:bookmarkEnd w:id="63"/>
      <w:r w:rsidRPr="001316F6">
        <w:rPr>
          <w:rFonts w:ascii="Times New Roman" w:eastAsia="Times New Roman" w:hAnsi="Times New Roman" w:cs="Times New Roman"/>
          <w:color w:val="auto"/>
          <w:lang w:val="ru-RU"/>
        </w:rPr>
        <w:t xml:space="preserve">- ґрунтується на </w:t>
      </w:r>
      <w:r w:rsidRPr="001316F6">
        <w:rPr>
          <w:rFonts w:ascii="Times New Roman" w:eastAsia="Times New Roman" w:hAnsi="Times New Roman" w:cs="Times New Roman"/>
          <w:i/>
          <w:color w:val="auto"/>
          <w:lang w:val="ru-RU"/>
        </w:rPr>
        <w:t>попередньо вивчених дисциплінах</w:t>
      </w:r>
      <w:r w:rsidRPr="001316F6">
        <w:rPr>
          <w:rFonts w:ascii="Times New Roman" w:eastAsia="Times New Roman" w:hAnsi="Times New Roman" w:cs="Times New Roman"/>
          <w:color w:val="auto"/>
          <w:lang w:val="ru-RU"/>
        </w:rPr>
        <w:t>: «Анатомія людини», «Фізіологія», «Мікробіологія», «Основи латинської мови з медичною термінологією», «Основи психології та міжособове спілкування», «Фармакологія та медична рецептура», «Ріст і розвиток людини», «Основи медсестринства», «Медсестринство у внутрішній медицині», «Медсестринство в геронтології, геріатрії і паліативній медицині», «Медсестринство в сімейній медицині», «Охорона праці», «Медсестринство в педіатрії», «Медсестринство в хірургії», «Обстеження та оцінка стану здоров’я людини», «Медична та соціальна реабілітація», «Основи профілактичної медицини»,</w:t>
      </w:r>
    </w:p>
    <w:p w:rsidR="001316F6" w:rsidRPr="001316F6" w:rsidRDefault="001316F6" w:rsidP="001316F6">
      <w:pPr>
        <w:widowControl w:val="0"/>
        <w:tabs>
          <w:tab w:val="left" w:pos="820"/>
        </w:tabs>
        <w:ind w:firstLine="142"/>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i/>
          <w:color w:val="auto"/>
          <w:lang w:val="ru-RU"/>
        </w:rPr>
        <w:t xml:space="preserve">перспективні: </w:t>
      </w:r>
      <w:r w:rsidRPr="001316F6">
        <w:rPr>
          <w:rFonts w:ascii="Times New Roman" w:eastAsia="Times New Roman" w:hAnsi="Times New Roman" w:cs="Times New Roman"/>
          <w:color w:val="auto"/>
          <w:lang w:val="ru-RU"/>
        </w:rPr>
        <w:t>«Клінічне медсестринство у внутрішній медицині», «Клінічне медсестринство в педіатрії», «Клінічне медсестринство в хірургії», «К</w:t>
      </w:r>
      <w:r w:rsidRPr="001316F6">
        <w:rPr>
          <w:rFonts w:ascii="Times New Roman" w:eastAsia="Times New Roman" w:hAnsi="Times New Roman" w:cs="Times New Roman"/>
          <w:lang w:val="ru-RU" w:eastAsia="uk-UA"/>
        </w:rPr>
        <w:t>лінічне медсестринство в професійній патології», «Менеджмент та лідерство у медсестринстві», «Основи охорони праці в галузі»,</w:t>
      </w:r>
      <w:r w:rsidRPr="001316F6">
        <w:rPr>
          <w:rFonts w:ascii="Times New Roman" w:eastAsia="Times New Roman" w:hAnsi="Times New Roman" w:cs="Times New Roman"/>
          <w:color w:val="auto"/>
          <w:lang w:val="ru-RU"/>
        </w:rPr>
        <w:t xml:space="preserve"> «Біоетика», медсестринська переддипломна практика, тощо.</w:t>
      </w:r>
    </w:p>
    <w:p w:rsidR="001316F6" w:rsidRPr="001316F6" w:rsidRDefault="001316F6" w:rsidP="001316F6">
      <w:pPr>
        <w:widowControl w:val="0"/>
        <w:tabs>
          <w:tab w:val="left" w:pos="878"/>
        </w:tabs>
        <w:ind w:firstLine="142"/>
        <w:jc w:val="both"/>
        <w:rPr>
          <w:rFonts w:ascii="Times New Roman" w:eastAsia="Times New Roman" w:hAnsi="Times New Roman" w:cs="Times New Roman"/>
          <w:color w:val="auto"/>
          <w:lang w:val="ru-RU"/>
        </w:rPr>
      </w:pPr>
      <w:bookmarkStart w:id="64" w:name="bookmark75"/>
      <w:bookmarkEnd w:id="64"/>
    </w:p>
    <w:p w:rsidR="001316F6" w:rsidRPr="001316F6" w:rsidRDefault="001316F6" w:rsidP="001316F6">
      <w:pPr>
        <w:widowControl w:val="0"/>
        <w:tabs>
          <w:tab w:val="left" w:pos="878"/>
        </w:tabs>
        <w:ind w:firstLine="142"/>
        <w:jc w:val="center"/>
        <w:rPr>
          <w:rFonts w:ascii="Times New Roman" w:eastAsia="Times New Roman" w:hAnsi="Times New Roman" w:cs="Times New Roman"/>
          <w:b/>
          <w:bCs/>
          <w:lang w:val="ru-RU" w:eastAsia="uk-UA"/>
        </w:rPr>
      </w:pPr>
    </w:p>
    <w:p w:rsidR="001316F6" w:rsidRPr="001316F6" w:rsidRDefault="001316F6" w:rsidP="001316F6">
      <w:pPr>
        <w:widowControl w:val="0"/>
        <w:tabs>
          <w:tab w:val="left" w:pos="878"/>
        </w:tabs>
        <w:ind w:firstLine="142"/>
        <w:jc w:val="center"/>
        <w:rPr>
          <w:rFonts w:ascii="Times New Roman" w:eastAsia="Times New Roman" w:hAnsi="Times New Roman" w:cs="Times New Roman"/>
          <w:color w:val="auto"/>
          <w:lang w:val="ru-RU"/>
        </w:rPr>
      </w:pPr>
      <w:r w:rsidRPr="001316F6">
        <w:rPr>
          <w:rFonts w:ascii="Times New Roman" w:eastAsia="Times New Roman" w:hAnsi="Times New Roman" w:cs="Times New Roman"/>
          <w:b/>
          <w:bCs/>
          <w:lang w:val="ru-RU" w:eastAsia="uk-UA"/>
        </w:rPr>
        <w:t>Короткий зміст програми навчальної дисципліни</w:t>
      </w:r>
    </w:p>
    <w:p w:rsidR="001316F6" w:rsidRPr="001316F6" w:rsidRDefault="001316F6" w:rsidP="001316F6">
      <w:pPr>
        <w:widowControl w:val="0"/>
        <w:ind w:firstLine="142"/>
        <w:jc w:val="center"/>
        <w:rPr>
          <w:rFonts w:eastAsia="Times New Roman" w:hAnsi="Times New Roman"/>
          <w:color w:val="auto"/>
          <w:lang w:val="ru-RU"/>
        </w:rPr>
      </w:pPr>
      <w:r w:rsidRPr="001316F6">
        <w:rPr>
          <w:rFonts w:ascii="Times New Roman" w:eastAsia="Times New Roman" w:hAnsi="Times New Roman" w:cs="Times New Roman"/>
          <w:b/>
          <w:bCs/>
          <w:lang w:val="ru-RU" w:eastAsia="uk-UA"/>
        </w:rPr>
        <w:t>Модуль 1. Обстеження та оцінка стану здоров’я людини</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b/>
          <w:bCs/>
          <w:lang w:val="ru-RU" w:eastAsia="uk-UA"/>
        </w:rPr>
        <w:t>Змістовий модуль 1. Діагностика та моніторинг здоров’я людини</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lang w:val="ru-RU" w:eastAsia="uk-UA"/>
        </w:rPr>
        <w:t xml:space="preserve">Стан здоров’я з точки зору теорії адаптації, медсестринської етики та деонтології. Участь медсестри бакалавра в обстеженні та оцінці стану здоров’я людини дотримуючись при цьому правил особистої безпеки, пов’язаних через </w:t>
      </w:r>
      <w:r w:rsidRPr="001316F6">
        <w:rPr>
          <w:rFonts w:ascii="Times New Roman" w:eastAsia="Times New Roman" w:hAnsi="Times New Roman" w:cs="Times New Roman"/>
          <w:lang w:val="en-US" w:eastAsia="uk-UA"/>
        </w:rPr>
        <w:t>Covid</w:t>
      </w:r>
      <w:r w:rsidRPr="001316F6">
        <w:rPr>
          <w:rFonts w:ascii="Times New Roman" w:eastAsia="Times New Roman" w:hAnsi="Times New Roman" w:cs="Times New Roman"/>
          <w:lang w:val="ru-RU" w:eastAsia="uk-UA"/>
        </w:rPr>
        <w:t xml:space="preserve"> 19. Основи функціональної діагностики пацієнта. Електрокардіографія як метод дослідження електричної активності серця. Методи дослідження механічної активності серця та судинної системи. Функціональні проби при дослідженні серцево-судинної та респіраторної систем. Діагностичне значення основних променевих, ендоскопічних та зондових методів дослідження. Участь медсестри бакалавра в обстеженні та оцінці функціонального стану нервової системи та опорно-рухового апарату. Діагностика здоров’я населення як метод профілактичного напрямку охорони здоров’я України.</w:t>
      </w:r>
    </w:p>
    <w:p w:rsidR="001316F6" w:rsidRPr="001316F6" w:rsidRDefault="001316F6" w:rsidP="001316F6">
      <w:pPr>
        <w:widowControl w:val="0"/>
        <w:ind w:firstLine="142"/>
        <w:jc w:val="both"/>
        <w:rPr>
          <w:rFonts w:eastAsia="Times New Roman" w:hAnsi="Times New Roman"/>
          <w:color w:val="auto"/>
          <w:lang w:val="ru-RU"/>
        </w:rPr>
      </w:pPr>
      <w:r w:rsidRPr="001316F6">
        <w:rPr>
          <w:rFonts w:ascii="Times New Roman" w:eastAsia="Times New Roman" w:hAnsi="Times New Roman" w:cs="Times New Roman"/>
          <w:b/>
          <w:bCs/>
          <w:lang w:val="ru-RU" w:eastAsia="uk-UA"/>
        </w:rPr>
        <w:t>Змістовий модуль 2. Оцінка стану здоров’я пацієнта при патології внутрішніх органів</w:t>
      </w:r>
    </w:p>
    <w:p w:rsidR="001316F6" w:rsidRPr="001316F6" w:rsidRDefault="001316F6" w:rsidP="001316F6">
      <w:pPr>
        <w:widowControl w:val="0"/>
        <w:ind w:firstLine="142"/>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Участь медичної сестри-бакалавра в обстеженні та оцінюванні стану дихальної системи. Участь медичної сестри-бакалавра в обстеженні та оцінюванні стану серцево- судинної системи. Участь медичної сестри-бакалавра в обстеженні та оцінюванні стану травної системи. Участь медичної сестри-бакалавра в обстеженні та оцінюванні стану нирок та сечовидільної системи. Участь медичної сестри-бакалавра в обстеженні та оцінюванні стану ендокринної системи. Участь медичної сестри-бакалавра в обстеженні та оцінюванні стану крові та кровотворних органів. Участь медичної сестри-бакалавра в обстеженні та оцінюванні стану опорно-рухового апарату та уражень сполучної тканини. Участь медичної сестри-бакалавра в обстеженні та оцінюванні стану нервової системи. Участь медичної сестри бакалавра та особливості обстеження пацієнтів похилого віку.</w:t>
      </w:r>
    </w:p>
    <w:p w:rsidR="001316F6" w:rsidRPr="001316F6" w:rsidRDefault="001316F6" w:rsidP="001316F6">
      <w:pPr>
        <w:widowControl w:val="0"/>
        <w:ind w:firstLine="560"/>
        <w:jc w:val="both"/>
        <w:rPr>
          <w:rFonts w:ascii="Times New Roman" w:eastAsia="Times New Roman" w:hAnsi="Times New Roman" w:cs="Times New Roman"/>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bookmarkStart w:id="65" w:name="bookmark76"/>
      <w:bookmarkEnd w:id="65"/>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1023"/>
        </w:tabs>
        <w:ind w:left="660"/>
        <w:jc w:val="center"/>
        <w:rPr>
          <w:rFonts w:ascii="Times New Roman" w:eastAsia="Times New Roman" w:hAnsi="Times New Roman" w:cs="Times New Roman"/>
          <w:color w:val="auto"/>
          <w:sz w:val="28"/>
          <w:szCs w:val="28"/>
          <w:lang w:val="ru-RU"/>
        </w:rPr>
      </w:pPr>
      <w:r w:rsidRPr="001316F6">
        <w:rPr>
          <w:rFonts w:ascii="Times New Roman" w:eastAsia="Times New Roman" w:hAnsi="Times New Roman" w:cs="Times New Roman"/>
          <w:b/>
          <w:bCs/>
          <w:sz w:val="28"/>
          <w:szCs w:val="28"/>
          <w:lang w:val="ru-RU" w:eastAsia="uk-UA"/>
        </w:rPr>
        <w:t>Календарно-тематичне планування</w:t>
      </w:r>
    </w:p>
    <w:p w:rsidR="001316F6" w:rsidRPr="001316F6" w:rsidRDefault="001316F6" w:rsidP="001316F6">
      <w:pPr>
        <w:widowControl w:val="0"/>
        <w:tabs>
          <w:tab w:val="left" w:leader="underscore" w:pos="4709"/>
        </w:tabs>
        <w:jc w:val="center"/>
        <w:rPr>
          <w:rFonts w:eastAsia="Times New Roman" w:hAnsi="Times New Roman"/>
          <w:color w:val="auto"/>
          <w:sz w:val="28"/>
          <w:szCs w:val="28"/>
          <w:lang w:val="ru-RU"/>
        </w:rPr>
      </w:pPr>
      <w:r w:rsidRPr="001316F6">
        <w:rPr>
          <w:rFonts w:ascii="Times New Roman" w:eastAsia="Times New Roman" w:hAnsi="Times New Roman" w:cs="Times New Roman"/>
          <w:b/>
          <w:bCs/>
          <w:sz w:val="28"/>
          <w:szCs w:val="28"/>
          <w:u w:val="single"/>
          <w:lang w:val="ru-RU" w:eastAsia="uk-UA"/>
        </w:rPr>
        <w:t>1. Теми лекційних занять</w:t>
      </w:r>
    </w:p>
    <w:tbl>
      <w:tblPr>
        <w:tblW w:w="0" w:type="auto"/>
        <w:jc w:val="center"/>
        <w:tblLayout w:type="fixed"/>
        <w:tblCellMar>
          <w:left w:w="0" w:type="dxa"/>
          <w:right w:w="0" w:type="dxa"/>
        </w:tblCellMar>
        <w:tblLook w:val="0000" w:firstRow="0" w:lastRow="0" w:firstColumn="0" w:lastColumn="0" w:noHBand="0" w:noVBand="0"/>
      </w:tblPr>
      <w:tblGrid>
        <w:gridCol w:w="509"/>
        <w:gridCol w:w="4120"/>
        <w:gridCol w:w="425"/>
        <w:gridCol w:w="3260"/>
        <w:gridCol w:w="35"/>
        <w:gridCol w:w="1134"/>
        <w:gridCol w:w="37"/>
      </w:tblGrid>
      <w:tr w:rsidR="001316F6" w:rsidRPr="001316F6" w:rsidTr="00152B10">
        <w:trPr>
          <w:trHeight w:hRule="exact" w:val="731"/>
          <w:jc w:val="center"/>
        </w:trPr>
        <w:tc>
          <w:tcPr>
            <w:tcW w:w="50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 п/п</w:t>
            </w:r>
          </w:p>
        </w:tc>
        <w:tc>
          <w:tcPr>
            <w:tcW w:w="4120" w:type="dxa"/>
            <w:tcBorders>
              <w:top w:val="single" w:sz="4" w:space="0" w:color="auto"/>
              <w:left w:val="single" w:sz="4" w:space="0" w:color="auto"/>
              <w:bottom w:val="nil"/>
              <w:right w:val="nil"/>
            </w:tcBorders>
            <w:shd w:val="clear" w:color="auto" w:fill="FFFFFF"/>
            <w:vAlign w:val="center"/>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Назва геми</w:t>
            </w:r>
          </w:p>
        </w:tc>
        <w:tc>
          <w:tcPr>
            <w:tcW w:w="425" w:type="dxa"/>
            <w:tcBorders>
              <w:top w:val="single" w:sz="4" w:space="0" w:color="auto"/>
              <w:left w:val="single" w:sz="4" w:space="0" w:color="auto"/>
              <w:bottom w:val="nil"/>
              <w:right w:val="nil"/>
            </w:tcBorders>
            <w:shd w:val="clear" w:color="auto" w:fill="FFFFFF"/>
            <w:vAlign w:val="center"/>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Кількість</w:t>
            </w:r>
          </w:p>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ГОДИН</w:t>
            </w:r>
          </w:p>
        </w:tc>
        <w:tc>
          <w:tcPr>
            <w:tcW w:w="3295" w:type="dxa"/>
            <w:gridSpan w:val="2"/>
            <w:tcBorders>
              <w:top w:val="single" w:sz="4" w:space="0" w:color="auto"/>
              <w:left w:val="single" w:sz="4" w:space="0" w:color="auto"/>
              <w:bottom w:val="nil"/>
              <w:right w:val="nil"/>
            </w:tcBorders>
            <w:shd w:val="clear" w:color="auto" w:fill="FFFFFF"/>
            <w:vAlign w:val="center"/>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Домашнє завдання</w:t>
            </w:r>
          </w:p>
        </w:tc>
        <w:tc>
          <w:tcPr>
            <w:tcW w:w="1171" w:type="dxa"/>
            <w:gridSpan w:val="2"/>
            <w:tcBorders>
              <w:top w:val="single" w:sz="4" w:space="0" w:color="auto"/>
              <w:left w:val="single" w:sz="4" w:space="0" w:color="auto"/>
              <w:bottom w:val="nil"/>
              <w:right w:val="single" w:sz="4" w:space="0" w:color="auto"/>
            </w:tcBorders>
            <w:shd w:val="clear" w:color="auto" w:fill="FFFFFF"/>
            <w:vAlign w:val="center"/>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Дата</w:t>
            </w:r>
          </w:p>
        </w:tc>
      </w:tr>
      <w:tr w:rsidR="001316F6" w:rsidRPr="001316F6" w:rsidTr="00152B10">
        <w:trPr>
          <w:trHeight w:hRule="exact" w:val="540"/>
          <w:jc w:val="center"/>
        </w:trPr>
        <w:tc>
          <w:tcPr>
            <w:tcW w:w="9520" w:type="dxa"/>
            <w:gridSpan w:val="7"/>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Модуль І. Обстеження та оцінка стану здоров’я людини</w:t>
            </w:r>
          </w:p>
        </w:tc>
      </w:tr>
      <w:tr w:rsidR="001316F6" w:rsidRPr="001316F6" w:rsidTr="00152B10">
        <w:trPr>
          <w:trHeight w:hRule="exact" w:val="548"/>
          <w:jc w:val="center"/>
        </w:trPr>
        <w:tc>
          <w:tcPr>
            <w:tcW w:w="9520" w:type="dxa"/>
            <w:gridSpan w:val="7"/>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Змістовний модуль 1. Діагностика та моніторинг стану здоров'я людини</w:t>
            </w:r>
          </w:p>
        </w:tc>
      </w:tr>
      <w:tr w:rsidR="001316F6" w:rsidRPr="001316F6" w:rsidTr="00152B10">
        <w:trPr>
          <w:trHeight w:val="1115"/>
          <w:jc w:val="center"/>
        </w:trPr>
        <w:tc>
          <w:tcPr>
            <w:tcW w:w="509" w:type="dxa"/>
            <w:tcBorders>
              <w:top w:val="single" w:sz="4" w:space="0" w:color="auto"/>
              <w:left w:val="single" w:sz="4" w:space="0" w:color="auto"/>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w:t>
            </w:r>
          </w:p>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p>
        </w:tc>
        <w:tc>
          <w:tcPr>
            <w:tcW w:w="4120" w:type="dxa"/>
            <w:tcBorders>
              <w:top w:val="single" w:sz="4" w:space="0" w:color="auto"/>
              <w:left w:val="single" w:sz="4" w:space="0" w:color="auto"/>
              <w:right w:val="nil"/>
            </w:tcBorders>
            <w:shd w:val="clear" w:color="auto" w:fill="FFFFFF"/>
          </w:tcPr>
          <w:p w:rsidR="001316F6" w:rsidRPr="001316F6" w:rsidRDefault="001316F6" w:rsidP="001316F6">
            <w:pPr>
              <w:widowControl w:val="0"/>
              <w:tabs>
                <w:tab w:val="left" w:pos="1704"/>
              </w:tabs>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Стан здоров'я з точки зору теорії адаптації,</w:t>
            </w:r>
          </w:p>
          <w:p w:rsidR="001316F6" w:rsidRPr="001316F6" w:rsidRDefault="001316F6" w:rsidP="001316F6">
            <w:pPr>
              <w:widowControl w:val="0"/>
              <w:tabs>
                <w:tab w:val="left" w:pos="1354"/>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медсестринської етики та деонтології.  Участь медсестри бакалавра в обстеженні та оцінці стану здоров'я людини</w:t>
            </w:r>
          </w:p>
        </w:tc>
        <w:tc>
          <w:tcPr>
            <w:tcW w:w="425" w:type="dxa"/>
            <w:tcBorders>
              <w:top w:val="single" w:sz="4" w:space="0" w:color="auto"/>
              <w:left w:val="single" w:sz="4" w:space="0" w:color="auto"/>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p w:rsidR="001316F6" w:rsidRPr="001316F6" w:rsidRDefault="001316F6" w:rsidP="001316F6">
            <w:pPr>
              <w:widowControl w:val="0"/>
              <w:ind w:firstLine="400"/>
              <w:jc w:val="center"/>
              <w:rPr>
                <w:rFonts w:ascii="Times New Roman" w:eastAsia="Times New Roman" w:hAnsi="Times New Roman" w:cs="Times New Roman"/>
                <w:color w:val="auto"/>
                <w:sz w:val="22"/>
                <w:szCs w:val="22"/>
                <w:lang w:val="ru-RU"/>
              </w:rPr>
            </w:pPr>
          </w:p>
        </w:tc>
        <w:tc>
          <w:tcPr>
            <w:tcW w:w="3295" w:type="dxa"/>
            <w:gridSpan w:val="2"/>
            <w:tcBorders>
              <w:top w:val="single" w:sz="4" w:space="0" w:color="auto"/>
              <w:left w:val="single" w:sz="4" w:space="0" w:color="auto"/>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9-45</w:t>
            </w:r>
          </w:p>
        </w:tc>
        <w:tc>
          <w:tcPr>
            <w:tcW w:w="1171" w:type="dxa"/>
            <w:gridSpan w:val="2"/>
            <w:tcBorders>
              <w:top w:val="single" w:sz="4" w:space="0" w:color="auto"/>
              <w:left w:val="single" w:sz="4" w:space="0" w:color="auto"/>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p w:rsidR="001316F6" w:rsidRPr="001316F6" w:rsidRDefault="001316F6" w:rsidP="001316F6">
            <w:pPr>
              <w:widowControl w:val="0"/>
              <w:ind w:firstLine="400"/>
              <w:jc w:val="center"/>
              <w:rPr>
                <w:rFonts w:ascii="Times New Roman" w:eastAsia="Times New Roman" w:hAnsi="Times New Roman" w:cs="Times New Roman"/>
                <w:color w:val="auto"/>
                <w:sz w:val="22"/>
                <w:szCs w:val="22"/>
                <w:lang w:val="ru-RU"/>
              </w:rPr>
            </w:pPr>
          </w:p>
        </w:tc>
      </w:tr>
      <w:tr w:rsidR="001316F6" w:rsidRPr="001316F6" w:rsidTr="00152B10">
        <w:trPr>
          <w:trHeight w:val="1776"/>
          <w:jc w:val="center"/>
        </w:trPr>
        <w:tc>
          <w:tcPr>
            <w:tcW w:w="509" w:type="dxa"/>
            <w:tcBorders>
              <w:top w:val="single" w:sz="4" w:space="0" w:color="auto"/>
              <w:left w:val="single" w:sz="4" w:space="0" w:color="auto"/>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2</w:t>
            </w:r>
          </w:p>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p>
        </w:tc>
        <w:tc>
          <w:tcPr>
            <w:tcW w:w="4120" w:type="dxa"/>
            <w:tcBorders>
              <w:top w:val="single" w:sz="4" w:space="0" w:color="auto"/>
              <w:left w:val="single" w:sz="4" w:space="0" w:color="auto"/>
              <w:right w:val="nil"/>
            </w:tcBorders>
            <w:shd w:val="clear" w:color="auto" w:fill="FFFFFF"/>
            <w:vAlign w:val="bottom"/>
          </w:tcPr>
          <w:p w:rsidR="001316F6" w:rsidRPr="001316F6" w:rsidRDefault="001316F6" w:rsidP="001316F6">
            <w:pPr>
              <w:widowControl w:val="0"/>
              <w:tabs>
                <w:tab w:val="right" w:pos="2544"/>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Основи функціональної</w:t>
            </w:r>
          </w:p>
          <w:p w:rsidR="001316F6" w:rsidRPr="001316F6" w:rsidRDefault="001316F6" w:rsidP="001316F6">
            <w:pPr>
              <w:widowControl w:val="0"/>
              <w:tabs>
                <w:tab w:val="right" w:pos="2530"/>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діагностики пацієнта.</w:t>
            </w:r>
          </w:p>
          <w:p w:rsidR="001316F6" w:rsidRPr="001316F6" w:rsidRDefault="001316F6" w:rsidP="001316F6">
            <w:pPr>
              <w:widowControl w:val="0"/>
              <w:tabs>
                <w:tab w:val="right" w:pos="2539"/>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Електрокардіографія як</w:t>
            </w:r>
          </w:p>
          <w:p w:rsidR="001316F6" w:rsidRPr="001316F6" w:rsidRDefault="001316F6" w:rsidP="001316F6">
            <w:pPr>
              <w:widowControl w:val="0"/>
              <w:tabs>
                <w:tab w:val="right" w:pos="2534"/>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метод дослідження</w:t>
            </w:r>
          </w:p>
          <w:p w:rsidR="001316F6" w:rsidRPr="001316F6" w:rsidRDefault="001316F6" w:rsidP="001316F6">
            <w:pPr>
              <w:widowControl w:val="0"/>
              <w:tabs>
                <w:tab w:val="left" w:pos="1440"/>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електричної активності серця. Методи дослідження</w:t>
            </w:r>
          </w:p>
          <w:p w:rsidR="001316F6" w:rsidRPr="001316F6" w:rsidRDefault="001316F6" w:rsidP="001316F6">
            <w:pPr>
              <w:widowControl w:val="0"/>
              <w:rPr>
                <w:rFonts w:ascii="Times New Roman" w:eastAsia="Times New Roman" w:hAnsi="Times New Roman" w:cs="Times New Roman"/>
                <w:sz w:val="22"/>
                <w:szCs w:val="22"/>
                <w:lang w:val="ru-RU" w:eastAsia="uk-UA"/>
              </w:rPr>
            </w:pPr>
            <w:r w:rsidRPr="001316F6">
              <w:rPr>
                <w:rFonts w:ascii="Times New Roman" w:eastAsia="Times New Roman" w:hAnsi="Times New Roman" w:cs="Times New Roman"/>
                <w:sz w:val="22"/>
                <w:szCs w:val="22"/>
                <w:lang w:val="ru-RU" w:eastAsia="uk-UA"/>
              </w:rPr>
              <w:t>механічної активності серця та судинної системи</w:t>
            </w:r>
          </w:p>
          <w:p w:rsidR="001316F6" w:rsidRPr="001316F6" w:rsidRDefault="001316F6" w:rsidP="001316F6">
            <w:pPr>
              <w:widowControl w:val="0"/>
              <w:tabs>
                <w:tab w:val="left" w:pos="1810"/>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Функціональні проби при дослідженні серцево-судинної та респіраторної систем</w:t>
            </w:r>
          </w:p>
        </w:tc>
        <w:tc>
          <w:tcPr>
            <w:tcW w:w="425" w:type="dxa"/>
            <w:tcBorders>
              <w:top w:val="single" w:sz="4" w:space="0" w:color="auto"/>
              <w:left w:val="single" w:sz="4" w:space="0" w:color="auto"/>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p w:rsidR="001316F6" w:rsidRPr="001316F6" w:rsidRDefault="001316F6" w:rsidP="001316F6">
            <w:pPr>
              <w:widowControl w:val="0"/>
              <w:ind w:firstLine="400"/>
              <w:jc w:val="center"/>
              <w:rPr>
                <w:rFonts w:ascii="Times New Roman" w:eastAsia="Times New Roman" w:hAnsi="Times New Roman" w:cs="Times New Roman"/>
                <w:color w:val="auto"/>
                <w:sz w:val="22"/>
                <w:szCs w:val="22"/>
                <w:lang w:val="ru-RU"/>
              </w:rPr>
            </w:pPr>
          </w:p>
          <w:p w:rsidR="001316F6" w:rsidRPr="001316F6" w:rsidRDefault="001316F6" w:rsidP="001316F6">
            <w:pPr>
              <w:widowControl w:val="0"/>
              <w:ind w:firstLine="400"/>
              <w:jc w:val="center"/>
              <w:rPr>
                <w:rFonts w:ascii="Times New Roman" w:eastAsia="Times New Roman" w:hAnsi="Times New Roman" w:cs="Times New Roman"/>
                <w:color w:val="auto"/>
                <w:sz w:val="22"/>
                <w:szCs w:val="22"/>
                <w:lang w:val="ru-RU"/>
              </w:rPr>
            </w:pPr>
          </w:p>
        </w:tc>
        <w:tc>
          <w:tcPr>
            <w:tcW w:w="3295" w:type="dxa"/>
            <w:gridSpan w:val="2"/>
            <w:tcBorders>
              <w:top w:val="single" w:sz="4" w:space="0" w:color="auto"/>
              <w:left w:val="single" w:sz="4" w:space="0" w:color="auto"/>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44-45</w:t>
            </w:r>
          </w:p>
        </w:tc>
        <w:tc>
          <w:tcPr>
            <w:tcW w:w="1171" w:type="dxa"/>
            <w:gridSpan w:val="2"/>
            <w:tcBorders>
              <w:top w:val="single" w:sz="4" w:space="0" w:color="auto"/>
              <w:left w:val="single" w:sz="4" w:space="0" w:color="auto"/>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p w:rsidR="001316F6" w:rsidRPr="001316F6" w:rsidRDefault="001316F6" w:rsidP="001316F6">
            <w:pPr>
              <w:widowControl w:val="0"/>
              <w:ind w:firstLine="400"/>
              <w:jc w:val="center"/>
              <w:rPr>
                <w:rFonts w:ascii="Times New Roman" w:eastAsia="Times New Roman" w:hAnsi="Times New Roman" w:cs="Times New Roman"/>
                <w:color w:val="auto"/>
                <w:sz w:val="22"/>
                <w:szCs w:val="22"/>
                <w:lang w:val="ru-RU"/>
              </w:rPr>
            </w:pPr>
          </w:p>
        </w:tc>
      </w:tr>
      <w:tr w:rsidR="001316F6" w:rsidRPr="001316F6" w:rsidTr="00152B10">
        <w:trPr>
          <w:trHeight w:hRule="exact" w:val="1314"/>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3</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Діагностичне значення основних променевих та ендоскопічних методів дослідження</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44-45, 199-208</w:t>
            </w:r>
          </w:p>
        </w:tc>
        <w:tc>
          <w:tcPr>
            <w:tcW w:w="1171"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trHeight w:hRule="exact" w:val="1159"/>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4</w:t>
            </w:r>
          </w:p>
        </w:tc>
        <w:tc>
          <w:tcPr>
            <w:tcW w:w="412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54"/>
              </w:tabs>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медсестри</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бакалавра в обстеженні та оцінці функціонального стану нервової системи та опорно-рухового апарату</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52-54, 144-154, 270</w:t>
            </w:r>
          </w:p>
        </w:tc>
        <w:tc>
          <w:tcPr>
            <w:tcW w:w="1171"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trHeight w:hRule="exact" w:val="1003"/>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5</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tabs>
                <w:tab w:val="left" w:pos="1790"/>
              </w:tabs>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Діагностика здоров'я населення як метод профілактичного напрямку охорони здоров'я України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9-45</w:t>
            </w:r>
          </w:p>
        </w:tc>
        <w:tc>
          <w:tcPr>
            <w:tcW w:w="1171"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trHeight w:hRule="exact" w:val="294"/>
          <w:jc w:val="center"/>
        </w:trPr>
        <w:tc>
          <w:tcPr>
            <w:tcW w:w="9520" w:type="dxa"/>
            <w:gridSpan w:val="7"/>
            <w:tcBorders>
              <w:top w:val="single" w:sz="4" w:space="0" w:color="auto"/>
              <w:left w:val="single" w:sz="4" w:space="0" w:color="auto"/>
              <w:bottom w:val="nil"/>
              <w:right w:val="single" w:sz="4" w:space="0" w:color="auto"/>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b/>
                <w:bCs/>
                <w:sz w:val="22"/>
                <w:szCs w:val="22"/>
                <w:lang w:val="ru-RU" w:eastAsia="uk-UA"/>
              </w:rPr>
              <w:t>Змістовий модуль 2. Оцінка стану здоров'я пацієнта при патології внутрішніх органів</w:t>
            </w:r>
          </w:p>
        </w:tc>
      </w:tr>
      <w:tr w:rsidR="001316F6" w:rsidRPr="001316F6" w:rsidTr="00152B10">
        <w:trPr>
          <w:trHeight w:hRule="exact" w:val="1431"/>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6</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дихальної системи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54-71, 154-164, 271</w:t>
            </w:r>
          </w:p>
        </w:tc>
        <w:tc>
          <w:tcPr>
            <w:tcW w:w="1171"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trHeight w:hRule="exact" w:val="1279"/>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7</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серцево- судинної системи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І. Ф. Костенко/ Обстеження та оцінка стану людини: підручник. – Київ ВСВ Медицина , 2014 с. 71-92, 166-220, 271</w:t>
            </w:r>
          </w:p>
        </w:tc>
        <w:tc>
          <w:tcPr>
            <w:tcW w:w="1171"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trHeight w:hRule="exact" w:val="1309"/>
          <w:jc w:val="center"/>
        </w:trPr>
        <w:tc>
          <w:tcPr>
            <w:tcW w:w="509" w:type="dxa"/>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ind w:firstLine="16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8</w:t>
            </w:r>
          </w:p>
        </w:tc>
        <w:tc>
          <w:tcPr>
            <w:tcW w:w="4120" w:type="dxa"/>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w:t>
            </w:r>
            <w:r w:rsidRPr="001316F6">
              <w:rPr>
                <w:rFonts w:ascii="Times New Roman" w:eastAsia="Times New Roman" w:hAnsi="Times New Roman" w:cs="Times New Roman"/>
                <w:sz w:val="22"/>
                <w:szCs w:val="22"/>
                <w:vertAlign w:val="superscript"/>
                <w:lang w:val="ru-RU" w:eastAsia="uk-UA"/>
              </w:rPr>
              <w:t>7</w:t>
            </w:r>
            <w:r w:rsidRPr="001316F6">
              <w:rPr>
                <w:rFonts w:ascii="Times New Roman" w:eastAsia="Times New Roman" w:hAnsi="Times New Roman" w:cs="Times New Roman"/>
                <w:sz w:val="22"/>
                <w:szCs w:val="22"/>
                <w:lang w:val="ru-RU" w:eastAsia="uk-UA"/>
              </w:rPr>
              <w:t xml:space="preserve"> травної системи</w:t>
            </w:r>
          </w:p>
        </w:tc>
        <w:tc>
          <w:tcPr>
            <w:tcW w:w="425" w:type="dxa"/>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95" w:type="dxa"/>
            <w:gridSpan w:val="2"/>
            <w:tcBorders>
              <w:top w:val="single" w:sz="4" w:space="0" w:color="auto"/>
              <w:left w:val="single" w:sz="4" w:space="0" w:color="auto"/>
              <w:bottom w:val="single" w:sz="4" w:space="0" w:color="auto"/>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І. Ф. Костенко/ Обстеження та оцінка стану людини: підручник. – Київ ВСВ Медицина , 2014 с. 92-112, 220-250</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295"/>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lastRenderedPageBreak/>
              <w:t>9</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нирок та сечовидільної системи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І. Ф. Костенко/ Обстеження та оцінка стану людини: підручник. – Київ ВСВ Медицина , 2014 с. 112-118, 256-265</w:t>
            </w: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562"/>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10</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tabs>
                <w:tab w:val="left" w:pos="2064"/>
              </w:tabs>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w:t>
            </w:r>
          </w:p>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ендокринної системи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 xml:space="preserve">І. Ф. Костенко/ Обстеження та оцінка стану людини: підручник. – Київ ВСВ Медицина , 2014 с. </w:t>
            </w:r>
            <w:r w:rsidRPr="001316F6">
              <w:rPr>
                <w:rFonts w:ascii="Times New Roman" w:eastAsia="Times New Roman" w:hAnsi="Times New Roman" w:cs="Times New Roman"/>
                <w:color w:val="auto"/>
                <w:sz w:val="22"/>
                <w:szCs w:val="22"/>
                <w:lang w:val="ru-RU"/>
              </w:rPr>
              <w:t>138- 144,</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266-270</w:t>
            </w: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295"/>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11</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крові та кровотворних органів</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І. Ф. Костенко/ Обстеження та оцінка стану людини: підручник. – Київ ВСВ Медицина , 2014 с. 118-138, 272-282, 283-301</w:t>
            </w: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431"/>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12</w:t>
            </w:r>
          </w:p>
        </w:tc>
        <w:tc>
          <w:tcPr>
            <w:tcW w:w="412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опорно- рухового апарату та уражень сполучної тканини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І. Ф. Костенко/ Обстеження та оцінка стану людини: підручник. – Київ ВСВ Медицина, 2014 с. 9-45</w:t>
            </w: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303"/>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13</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в обстеженні та оцінюванні стану нервової системи</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І. Ф. Костенко/ Обстеження та оцінка стану людини: підручник. – Київ ВСВ Медицина , 2014 с. 52-54</w:t>
            </w: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1866"/>
          <w:jc w:val="center"/>
        </w:trPr>
        <w:tc>
          <w:tcPr>
            <w:tcW w:w="509"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18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14</w:t>
            </w:r>
          </w:p>
        </w:tc>
        <w:tc>
          <w:tcPr>
            <w:tcW w:w="4120"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tabs>
                <w:tab w:val="left" w:pos="1752"/>
              </w:tabs>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Участь медичної сестри бакалавра та особливості обстеження пацієнтів</w:t>
            </w:r>
          </w:p>
          <w:p w:rsidR="001316F6" w:rsidRPr="001316F6" w:rsidRDefault="001316F6" w:rsidP="001316F6">
            <w:pPr>
              <w:widowControl w:val="0"/>
              <w:jc w:val="both"/>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похилого віку.</w:t>
            </w:r>
          </w:p>
        </w:tc>
        <w:tc>
          <w:tcPr>
            <w:tcW w:w="425"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w:t>
            </w:r>
          </w:p>
        </w:tc>
        <w:tc>
          <w:tcPr>
            <w:tcW w:w="3260"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Конспект лекцій</w:t>
            </w:r>
          </w:p>
          <w:p w:rsidR="001316F6" w:rsidRPr="001316F6" w:rsidRDefault="001316F6" w:rsidP="001316F6">
            <w:pPr>
              <w:widowControl w:val="0"/>
              <w:ind w:firstLine="400"/>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color w:val="auto"/>
                <w:sz w:val="22"/>
                <w:szCs w:val="22"/>
                <w:lang w:val="ru-RU"/>
              </w:rPr>
              <w:t>В.С. Тарасюк, Г.Б. Кучанська/Медсестринство в геронтології, геріатрії і паліативній медицині, підручник, -Київ, ВСВ Медицина, 2013 с. 102-135</w:t>
            </w:r>
          </w:p>
          <w:p w:rsidR="001316F6" w:rsidRPr="001316F6" w:rsidRDefault="001316F6" w:rsidP="001316F6">
            <w:pPr>
              <w:widowControl w:val="0"/>
              <w:ind w:firstLine="400"/>
              <w:rPr>
                <w:rFonts w:ascii="Times New Roman" w:eastAsia="Times New Roman" w:hAnsi="Times New Roman" w:cs="Times New Roman"/>
                <w:color w:val="auto"/>
                <w:sz w:val="22"/>
                <w:szCs w:val="22"/>
                <w:lang w:val="ru-RU"/>
              </w:rPr>
            </w:pPr>
          </w:p>
          <w:p w:rsidR="001316F6" w:rsidRPr="001316F6" w:rsidRDefault="001316F6" w:rsidP="001316F6">
            <w:pPr>
              <w:widowControl w:val="0"/>
              <w:ind w:firstLine="400"/>
              <w:rPr>
                <w:rFonts w:ascii="Times New Roman" w:eastAsia="Times New Roman" w:hAnsi="Times New Roman" w:cs="Times New Roman"/>
                <w:color w:val="auto"/>
                <w:sz w:val="22"/>
                <w:szCs w:val="22"/>
                <w:lang w:val="ru-RU"/>
              </w:rPr>
            </w:pPr>
          </w:p>
        </w:tc>
        <w:tc>
          <w:tcPr>
            <w:tcW w:w="1169" w:type="dxa"/>
            <w:gridSpan w:val="2"/>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Згідно з розкладом занять</w:t>
            </w:r>
          </w:p>
        </w:tc>
      </w:tr>
      <w:tr w:rsidR="001316F6" w:rsidRPr="001316F6" w:rsidTr="00152B10">
        <w:trPr>
          <w:gridAfter w:val="1"/>
          <w:wAfter w:w="37" w:type="dxa"/>
          <w:trHeight w:hRule="exact" w:val="454"/>
          <w:jc w:val="center"/>
        </w:trPr>
        <w:tc>
          <w:tcPr>
            <w:tcW w:w="4629" w:type="dxa"/>
            <w:gridSpan w:val="2"/>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rPr>
                <w:rFonts w:ascii="Times New Roman" w:eastAsia="Times New Roman" w:hAnsi="Times New Roman" w:cs="Times New Roman"/>
                <w:sz w:val="22"/>
                <w:szCs w:val="22"/>
                <w:lang w:val="ru-RU" w:eastAsia="uk-UA"/>
              </w:rPr>
            </w:pPr>
            <w:r w:rsidRPr="001316F6">
              <w:rPr>
                <w:rFonts w:ascii="Times New Roman" w:eastAsia="Times New Roman" w:hAnsi="Times New Roman" w:cs="Times New Roman"/>
                <w:sz w:val="22"/>
                <w:szCs w:val="22"/>
                <w:lang w:val="ru-RU" w:eastAsia="uk-UA"/>
              </w:rPr>
              <w:t>Всього</w:t>
            </w:r>
          </w:p>
          <w:p w:rsidR="001316F6" w:rsidRPr="001316F6" w:rsidRDefault="001316F6" w:rsidP="001316F6">
            <w:pPr>
              <w:widowControl w:val="0"/>
              <w:rPr>
                <w:rFonts w:ascii="Times New Roman" w:eastAsia="Times New Roman" w:hAnsi="Times New Roman" w:cs="Times New Roman"/>
                <w:sz w:val="22"/>
                <w:szCs w:val="22"/>
                <w:lang w:val="ru-RU" w:eastAsia="uk-UA"/>
              </w:rPr>
            </w:pPr>
          </w:p>
          <w:p w:rsidR="001316F6" w:rsidRPr="001316F6" w:rsidRDefault="001316F6" w:rsidP="001316F6">
            <w:pPr>
              <w:widowControl w:val="0"/>
              <w:rPr>
                <w:rFonts w:ascii="Times New Roman" w:eastAsia="Times New Roman" w:hAnsi="Times New Roman" w:cs="Times New Roman"/>
                <w:color w:val="auto"/>
                <w:sz w:val="22"/>
                <w:szCs w:val="22"/>
                <w:lang w:val="ru-RU"/>
              </w:rPr>
            </w:pPr>
          </w:p>
        </w:tc>
        <w:tc>
          <w:tcPr>
            <w:tcW w:w="425" w:type="dxa"/>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sz w:val="22"/>
                <w:szCs w:val="22"/>
                <w:lang w:val="ru-RU"/>
              </w:rPr>
            </w:pPr>
            <w:r w:rsidRPr="001316F6">
              <w:rPr>
                <w:rFonts w:ascii="Times New Roman" w:eastAsia="Times New Roman" w:hAnsi="Times New Roman" w:cs="Times New Roman"/>
                <w:sz w:val="22"/>
                <w:szCs w:val="22"/>
                <w:lang w:val="ru-RU" w:eastAsia="uk-UA"/>
              </w:rPr>
              <w:t>28</w:t>
            </w:r>
          </w:p>
        </w:tc>
        <w:tc>
          <w:tcPr>
            <w:tcW w:w="3260" w:type="dxa"/>
            <w:tcBorders>
              <w:top w:val="single" w:sz="4" w:space="0" w:color="auto"/>
              <w:left w:val="single" w:sz="4" w:space="0" w:color="auto"/>
              <w:bottom w:val="single" w:sz="4" w:space="0" w:color="auto"/>
              <w:right w:val="nil"/>
            </w:tcBorders>
            <w:shd w:val="clear" w:color="auto" w:fill="FFFFFF"/>
          </w:tcPr>
          <w:p w:rsidR="001316F6" w:rsidRPr="001316F6" w:rsidRDefault="001316F6" w:rsidP="001316F6">
            <w:pPr>
              <w:widowControl w:val="0"/>
              <w:rPr>
                <w:rFonts w:ascii="Times New Roman" w:eastAsia="Times New Roman" w:hAnsi="Times New Roman" w:cs="Times New Roman"/>
                <w:color w:val="auto"/>
                <w:sz w:val="22"/>
                <w:szCs w:val="22"/>
                <w:lang w:val="uk-UA"/>
              </w:rPr>
            </w:pPr>
          </w:p>
        </w:tc>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color w:val="auto"/>
                <w:sz w:val="22"/>
                <w:szCs w:val="22"/>
                <w:lang w:val="uk-UA"/>
              </w:rPr>
            </w:pPr>
          </w:p>
        </w:tc>
      </w:tr>
    </w:tbl>
    <w:p w:rsidR="001316F6" w:rsidRPr="001316F6" w:rsidRDefault="001316F6" w:rsidP="001316F6">
      <w:pPr>
        <w:widowControl w:val="0"/>
        <w:rPr>
          <w:rFonts w:ascii="Times New Roman" w:eastAsia="Times New Roman" w:hAnsi="Times New Roman" w:cs="Times New Roman"/>
          <w:b/>
          <w:bCs/>
          <w:sz w:val="22"/>
          <w:szCs w:val="22"/>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u w:val="single"/>
          <w:lang w:val="ru-RU" w:eastAsia="uk-UA"/>
        </w:rPr>
      </w:pPr>
      <w:r w:rsidRPr="001316F6">
        <w:rPr>
          <w:rFonts w:ascii="Times New Roman" w:eastAsia="Times New Roman" w:hAnsi="Times New Roman" w:cs="Times New Roman"/>
          <w:b/>
          <w:bCs/>
          <w:sz w:val="28"/>
          <w:szCs w:val="28"/>
          <w:u w:val="single"/>
          <w:lang w:val="ru-RU" w:eastAsia="uk-UA"/>
        </w:rPr>
        <w:lastRenderedPageBreak/>
        <w:t>2. Теми навчальної практики під керівництвом викладача</w:t>
      </w:r>
    </w:p>
    <w:tbl>
      <w:tblPr>
        <w:tblStyle w:val="afd"/>
        <w:tblW w:w="0" w:type="auto"/>
        <w:tblLayout w:type="fixed"/>
        <w:tblLook w:val="04A0" w:firstRow="1" w:lastRow="0" w:firstColumn="1" w:lastColumn="0" w:noHBand="0" w:noVBand="1"/>
      </w:tblPr>
      <w:tblGrid>
        <w:gridCol w:w="532"/>
        <w:gridCol w:w="3479"/>
        <w:gridCol w:w="633"/>
        <w:gridCol w:w="4253"/>
        <w:gridCol w:w="1221"/>
      </w:tblGrid>
      <w:tr w:rsidR="001316F6" w:rsidRPr="001316F6" w:rsidTr="00152B10">
        <w:tc>
          <w:tcPr>
            <w:tcW w:w="532" w:type="dxa"/>
          </w:tcPr>
          <w:p w:rsidR="001316F6" w:rsidRPr="001316F6" w:rsidRDefault="001316F6" w:rsidP="001316F6">
            <w:pPr>
              <w:widowControl w:val="0"/>
              <w:rPr>
                <w:rFonts w:ascii="Times New Roman"/>
                <w:b/>
                <w:bCs/>
                <w:u w:val="single"/>
                <w:lang w:eastAsia="uk-UA"/>
              </w:rPr>
            </w:pPr>
            <w:r w:rsidRPr="001316F6">
              <w:rPr>
                <w:rFonts w:ascii="Times New Roman"/>
                <w:lang w:eastAsia="uk-UA"/>
              </w:rPr>
              <w:t>№ з/п</w:t>
            </w:r>
          </w:p>
        </w:tc>
        <w:tc>
          <w:tcPr>
            <w:tcW w:w="3479" w:type="dxa"/>
          </w:tcPr>
          <w:p w:rsidR="001316F6" w:rsidRPr="001316F6" w:rsidRDefault="001316F6" w:rsidP="001316F6">
            <w:pPr>
              <w:widowControl w:val="0"/>
              <w:jc w:val="center"/>
              <w:rPr>
                <w:rFonts w:ascii="Times New Roman"/>
                <w:bCs/>
                <w:u w:val="single"/>
                <w:lang w:eastAsia="uk-UA"/>
              </w:rPr>
            </w:pPr>
            <w:r w:rsidRPr="001316F6">
              <w:rPr>
                <w:rFonts w:ascii="Times New Roman"/>
                <w:b/>
                <w:lang w:eastAsia="uk-UA"/>
              </w:rPr>
              <w:t>Назва теми</w:t>
            </w:r>
          </w:p>
        </w:tc>
        <w:tc>
          <w:tcPr>
            <w:tcW w:w="633" w:type="dxa"/>
          </w:tcPr>
          <w:p w:rsidR="001316F6" w:rsidRPr="001316F6" w:rsidRDefault="001316F6" w:rsidP="001316F6">
            <w:pPr>
              <w:widowControl w:val="0"/>
              <w:rPr>
                <w:rFonts w:ascii="Times New Roman"/>
                <w:b/>
                <w:lang w:eastAsia="uk-UA"/>
              </w:rPr>
            </w:pPr>
            <w:r w:rsidRPr="001316F6">
              <w:rPr>
                <w:rFonts w:ascii="Times New Roman"/>
                <w:b/>
                <w:lang w:eastAsia="uk-UA"/>
              </w:rPr>
              <w:t>Кіл-</w:t>
            </w:r>
          </w:p>
          <w:p w:rsidR="001316F6" w:rsidRPr="001316F6" w:rsidRDefault="001316F6" w:rsidP="001316F6">
            <w:pPr>
              <w:widowControl w:val="0"/>
              <w:rPr>
                <w:rFonts w:ascii="Times New Roman"/>
                <w:b/>
                <w:lang w:eastAsia="uk-UA"/>
              </w:rPr>
            </w:pPr>
            <w:r w:rsidRPr="001316F6">
              <w:rPr>
                <w:rFonts w:ascii="Times New Roman"/>
                <w:b/>
                <w:lang w:eastAsia="uk-UA"/>
              </w:rPr>
              <w:t>сть</w:t>
            </w:r>
          </w:p>
          <w:p w:rsidR="001316F6" w:rsidRPr="001316F6" w:rsidRDefault="001316F6" w:rsidP="001316F6">
            <w:pPr>
              <w:widowControl w:val="0"/>
              <w:rPr>
                <w:rFonts w:ascii="Times New Roman"/>
                <w:b/>
                <w:bCs/>
                <w:u w:val="single"/>
                <w:lang w:eastAsia="uk-UA"/>
              </w:rPr>
            </w:pPr>
            <w:r w:rsidRPr="001316F6">
              <w:rPr>
                <w:rFonts w:ascii="Times New Roman"/>
                <w:b/>
                <w:lang w:eastAsia="uk-UA"/>
              </w:rPr>
              <w:t>год</w:t>
            </w:r>
          </w:p>
        </w:tc>
        <w:tc>
          <w:tcPr>
            <w:tcW w:w="4253" w:type="dxa"/>
          </w:tcPr>
          <w:p w:rsidR="001316F6" w:rsidRPr="001316F6" w:rsidRDefault="001316F6" w:rsidP="001316F6">
            <w:pPr>
              <w:widowControl w:val="0"/>
              <w:jc w:val="center"/>
              <w:rPr>
                <w:rFonts w:ascii="Times New Roman"/>
                <w:bCs/>
                <w:u w:val="single"/>
                <w:lang w:eastAsia="uk-UA"/>
              </w:rPr>
            </w:pPr>
            <w:r w:rsidRPr="001316F6">
              <w:rPr>
                <w:rFonts w:ascii="Times New Roman"/>
                <w:b/>
                <w:lang w:eastAsia="uk-UA"/>
              </w:rPr>
              <w:t>Домашнє завдання</w:t>
            </w:r>
          </w:p>
        </w:tc>
        <w:tc>
          <w:tcPr>
            <w:tcW w:w="1221" w:type="dxa"/>
          </w:tcPr>
          <w:p w:rsidR="001316F6" w:rsidRPr="001316F6" w:rsidRDefault="001316F6" w:rsidP="001316F6">
            <w:pPr>
              <w:widowControl w:val="0"/>
              <w:jc w:val="center"/>
              <w:rPr>
                <w:rFonts w:ascii="Times New Roman"/>
                <w:b/>
                <w:bCs/>
                <w:u w:val="single"/>
                <w:lang w:eastAsia="uk-UA"/>
              </w:rPr>
            </w:pPr>
            <w:r w:rsidRPr="001316F6">
              <w:rPr>
                <w:rFonts w:ascii="Times New Roman"/>
                <w:lang w:eastAsia="uk-UA"/>
              </w:rPr>
              <w:t>Дата</w:t>
            </w:r>
          </w:p>
        </w:tc>
      </w:tr>
      <w:tr w:rsidR="001316F6" w:rsidRPr="001316F6" w:rsidTr="00152B10">
        <w:tc>
          <w:tcPr>
            <w:tcW w:w="10118" w:type="dxa"/>
            <w:gridSpan w:val="5"/>
          </w:tcPr>
          <w:p w:rsidR="001316F6" w:rsidRPr="001316F6" w:rsidRDefault="001316F6" w:rsidP="001316F6">
            <w:pPr>
              <w:widowControl w:val="0"/>
              <w:jc w:val="center"/>
              <w:rPr>
                <w:rFonts w:ascii="Times New Roman"/>
                <w:bCs/>
                <w:u w:val="single"/>
                <w:lang w:eastAsia="uk-UA"/>
              </w:rPr>
            </w:pPr>
            <w:r w:rsidRPr="001316F6">
              <w:rPr>
                <w:rFonts w:ascii="Times New Roman"/>
                <w:b/>
                <w:lang w:eastAsia="uk-UA"/>
              </w:rPr>
              <w:t>Модуль 1.</w:t>
            </w:r>
            <w:r w:rsidRPr="001316F6">
              <w:rPr>
                <w:rFonts w:ascii="Times New Roman"/>
                <w:b/>
                <w:bCs/>
                <w:lang w:eastAsia="uk-UA"/>
              </w:rPr>
              <w:t xml:space="preserve"> Змістовий модуль 1</w:t>
            </w:r>
            <w:r w:rsidRPr="001316F6">
              <w:rPr>
                <w:rFonts w:ascii="Times New Roman"/>
                <w:b/>
                <w:lang w:eastAsia="uk-UA"/>
              </w:rPr>
              <w:t xml:space="preserve"> Обстеження та оцінка стану здоров’я людини</w:t>
            </w:r>
          </w:p>
        </w:tc>
      </w:tr>
      <w:tr w:rsidR="001316F6" w:rsidRPr="001316F6" w:rsidTr="00152B10">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1</w:t>
            </w:r>
          </w:p>
        </w:tc>
        <w:tc>
          <w:tcPr>
            <w:tcW w:w="3479" w:type="dxa"/>
          </w:tcPr>
          <w:p w:rsidR="001316F6" w:rsidRPr="001316F6" w:rsidRDefault="001316F6" w:rsidP="001316F6">
            <w:pPr>
              <w:widowControl w:val="0"/>
              <w:tabs>
                <w:tab w:val="left" w:pos="2261"/>
              </w:tabs>
              <w:jc w:val="both"/>
              <w:rPr>
                <w:rFonts w:ascii="Times New Roman"/>
                <w:u w:val="single"/>
                <w:lang w:eastAsia="uk-UA"/>
              </w:rPr>
            </w:pPr>
            <w:r w:rsidRPr="001316F6">
              <w:rPr>
                <w:rFonts w:ascii="Times New Roman"/>
                <w:lang w:eastAsia="uk-UA"/>
              </w:rPr>
              <w:t xml:space="preserve">Сутність та характеристика моделей «здоров’я» та «хвороби». Медсестринський процес при обстеженні пацієнта з дотриманням правил безпеки через </w:t>
            </w:r>
            <w:r w:rsidRPr="001316F6">
              <w:rPr>
                <w:rFonts w:ascii="Times New Roman"/>
                <w:lang w:val="en-US" w:eastAsia="uk-UA"/>
              </w:rPr>
              <w:t>Covid</w:t>
            </w:r>
            <w:r w:rsidRPr="001316F6">
              <w:rPr>
                <w:rFonts w:ascii="Times New Roman"/>
                <w:lang w:eastAsia="uk-UA"/>
              </w:rPr>
              <w:t>-19</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bCs/>
                <w:u w:val="single"/>
                <w:lang w:eastAsia="uk-UA"/>
              </w:rPr>
            </w:pPr>
            <w:r w:rsidRPr="001316F6">
              <w:rPr>
                <w:rFonts w:ascii="Times New Roman"/>
                <w:bCs/>
                <w:lang w:eastAsia="uk-UA"/>
              </w:rPr>
              <w:t>І. Ф. Костенко/ Обстеження та оцінка стану людини: підручник. – Київ ВСВ Медицина , 2014 с. 9-45</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rPr>
                <w:rFonts w:ascii="Times New Roman"/>
                <w:b/>
                <w:bCs/>
                <w:u w:val="single"/>
                <w:lang w:eastAsia="uk-UA"/>
              </w:rPr>
            </w:pPr>
          </w:p>
        </w:tc>
      </w:tr>
      <w:tr w:rsidR="001316F6" w:rsidRPr="001316F6" w:rsidTr="00152B10">
        <w:tc>
          <w:tcPr>
            <w:tcW w:w="532" w:type="dxa"/>
          </w:tcPr>
          <w:p w:rsidR="001316F6" w:rsidRPr="001316F6" w:rsidRDefault="001316F6" w:rsidP="001316F6">
            <w:pPr>
              <w:widowControl w:val="0"/>
              <w:rPr>
                <w:rFonts w:ascii="Times New Roman"/>
                <w:bCs/>
                <w:lang w:val="en-US" w:eastAsia="uk-UA"/>
              </w:rPr>
            </w:pPr>
            <w:r w:rsidRPr="001316F6">
              <w:rPr>
                <w:rFonts w:ascii="Times New Roman"/>
                <w:bCs/>
                <w:lang w:val="en-US" w:eastAsia="uk-UA"/>
              </w:rPr>
              <w:t>2</w:t>
            </w:r>
          </w:p>
        </w:tc>
        <w:tc>
          <w:tcPr>
            <w:tcW w:w="3479" w:type="dxa"/>
          </w:tcPr>
          <w:p w:rsidR="001316F6" w:rsidRPr="001316F6" w:rsidRDefault="001316F6" w:rsidP="001316F6">
            <w:pPr>
              <w:widowControl w:val="0"/>
              <w:jc w:val="both"/>
              <w:rPr>
                <w:rFonts w:ascii="Times New Roman"/>
                <w:color w:val="auto"/>
              </w:rPr>
            </w:pPr>
            <w:r w:rsidRPr="001316F6">
              <w:rPr>
                <w:rFonts w:ascii="Times New Roman"/>
                <w:lang w:eastAsia="uk-UA"/>
              </w:rPr>
              <w:t>Діагностика функціонального стану організму людини за допомогою. функціональних проб.</w:t>
            </w:r>
          </w:p>
          <w:p w:rsidR="001316F6" w:rsidRPr="001316F6" w:rsidRDefault="001316F6" w:rsidP="001316F6">
            <w:pPr>
              <w:widowControl w:val="0"/>
              <w:tabs>
                <w:tab w:val="left" w:pos="1070"/>
              </w:tabs>
              <w:jc w:val="both"/>
              <w:rPr>
                <w:rFonts w:ascii="Times New Roman"/>
                <w:b/>
                <w:lang w:eastAsia="uk-UA"/>
              </w:rPr>
            </w:pPr>
            <w:r w:rsidRPr="001316F6">
              <w:rPr>
                <w:rFonts w:ascii="Times New Roman"/>
                <w:lang w:eastAsia="uk-UA"/>
              </w:rPr>
              <w:t>Діагностичне значення основних променевих, ендоскопічних та зондових методів дослідження органів</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b/>
                <w:bCs/>
                <w:u w:val="single"/>
                <w:lang w:eastAsia="uk-UA"/>
              </w:rPr>
            </w:pPr>
            <w:r w:rsidRPr="001316F6">
              <w:rPr>
                <w:rFonts w:ascii="Times New Roman"/>
                <w:bCs/>
                <w:lang w:eastAsia="uk-UA"/>
              </w:rPr>
              <w:t>І. Ф. Костенко/ Обстеження та оцінка стану людини: підручник. – Київ ВСВ Медицина , 2014 с. 44-45</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rPr>
                <w:rFonts w:ascii="Times New Roman"/>
                <w:b/>
                <w:bCs/>
                <w:u w:val="single"/>
                <w:lang w:eastAsia="uk-UA"/>
              </w:rPr>
            </w:pPr>
          </w:p>
        </w:tc>
      </w:tr>
      <w:tr w:rsidR="001316F6" w:rsidRPr="001316F6" w:rsidTr="00152B10">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3</w:t>
            </w:r>
          </w:p>
        </w:tc>
        <w:tc>
          <w:tcPr>
            <w:tcW w:w="3479" w:type="dxa"/>
          </w:tcPr>
          <w:p w:rsidR="001316F6" w:rsidRPr="001316F6" w:rsidRDefault="001316F6" w:rsidP="001316F6">
            <w:pPr>
              <w:widowControl w:val="0"/>
              <w:tabs>
                <w:tab w:val="left" w:pos="2386"/>
              </w:tabs>
              <w:jc w:val="both"/>
              <w:rPr>
                <w:rFonts w:ascii="Times New Roman"/>
                <w:b/>
                <w:lang w:eastAsia="uk-UA"/>
              </w:rPr>
            </w:pPr>
            <w:r w:rsidRPr="001316F6">
              <w:rPr>
                <w:rFonts w:ascii="Times New Roman"/>
                <w:lang w:eastAsia="uk-UA"/>
              </w:rPr>
              <w:t xml:space="preserve">Діагностика та моніторинг функціонального стану серцево - судинної системи. ЕКГ-діагностика в практиці медсестри- бакалавра. </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jc w:val="both"/>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jc w:val="both"/>
              <w:rPr>
                <w:rFonts w:ascii="Times New Roman"/>
                <w:b/>
                <w:bCs/>
                <w:u w:val="single"/>
                <w:lang w:eastAsia="uk-UA"/>
              </w:rPr>
            </w:pPr>
            <w:r w:rsidRPr="001316F6">
              <w:rPr>
                <w:rFonts w:ascii="Times New Roman"/>
                <w:bCs/>
                <w:lang w:eastAsia="uk-UA"/>
              </w:rPr>
              <w:t>І. Ф. Костенко/ Обстеження та оцінка стану людини: підручник. – Київ ВСВ Медицина , 2014 с. 52-54, 144-154. 270</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rPr>
                <w:rFonts w:ascii="Times New Roman"/>
                <w:b/>
                <w:bCs/>
                <w:u w:val="single"/>
                <w:lang w:eastAsia="uk-UA"/>
              </w:rPr>
            </w:pPr>
          </w:p>
        </w:tc>
      </w:tr>
      <w:tr w:rsidR="001316F6" w:rsidRPr="001316F6" w:rsidTr="00152B10">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4</w:t>
            </w:r>
          </w:p>
        </w:tc>
        <w:tc>
          <w:tcPr>
            <w:tcW w:w="3479" w:type="dxa"/>
          </w:tcPr>
          <w:p w:rsidR="001316F6" w:rsidRPr="001316F6" w:rsidRDefault="001316F6" w:rsidP="001316F6">
            <w:pPr>
              <w:widowControl w:val="0"/>
              <w:tabs>
                <w:tab w:val="left" w:pos="2266"/>
              </w:tabs>
              <w:rPr>
                <w:rFonts w:ascii="Times New Roman"/>
                <w:lang w:eastAsia="uk-UA"/>
              </w:rPr>
            </w:pPr>
            <w:r w:rsidRPr="001316F6">
              <w:rPr>
                <w:rFonts w:ascii="Times New Roman"/>
                <w:lang w:eastAsia="uk-UA"/>
              </w:rPr>
              <w:t>Діагностика та моніторинг функціонального стану нервової системи та опорно-рухового апарату. Модульний контроль 1</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52-54, 144-154, 270</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rPr>
                <w:rFonts w:ascii="Times New Roman"/>
                <w:b/>
                <w:bCs/>
                <w:u w:val="single"/>
                <w:lang w:eastAsia="uk-UA"/>
              </w:rPr>
            </w:pPr>
          </w:p>
        </w:tc>
      </w:tr>
      <w:tr w:rsidR="001316F6" w:rsidRPr="001316F6" w:rsidTr="00152B10">
        <w:tc>
          <w:tcPr>
            <w:tcW w:w="10118" w:type="dxa"/>
            <w:gridSpan w:val="5"/>
          </w:tcPr>
          <w:p w:rsidR="001316F6" w:rsidRPr="001316F6" w:rsidRDefault="001316F6" w:rsidP="001316F6">
            <w:pPr>
              <w:widowControl w:val="0"/>
              <w:jc w:val="center"/>
              <w:rPr>
                <w:rFonts w:ascii="Times New Roman"/>
                <w:lang w:eastAsia="uk-UA"/>
              </w:rPr>
            </w:pPr>
            <w:r w:rsidRPr="001316F6">
              <w:rPr>
                <w:rFonts w:ascii="Times New Roman"/>
                <w:b/>
                <w:bCs/>
                <w:lang w:eastAsia="uk-UA"/>
              </w:rPr>
              <w:t>Змістовий модуль 2. Оцінка стану здоров’я пацієнта при патології внутрішніх органів</w:t>
            </w:r>
          </w:p>
        </w:tc>
      </w:tr>
      <w:tr w:rsidR="001316F6" w:rsidRPr="001316F6" w:rsidTr="00152B10">
        <w:trPr>
          <w:trHeight w:val="406"/>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5</w:t>
            </w:r>
          </w:p>
        </w:tc>
        <w:tc>
          <w:tcPr>
            <w:tcW w:w="3479" w:type="dxa"/>
          </w:tcPr>
          <w:p w:rsidR="001316F6" w:rsidRPr="001316F6" w:rsidRDefault="001316F6" w:rsidP="001316F6">
            <w:pPr>
              <w:widowControl w:val="0"/>
              <w:tabs>
                <w:tab w:val="left" w:pos="2266"/>
              </w:tabs>
              <w:rPr>
                <w:rFonts w:ascii="Times New Roman"/>
                <w:lang w:eastAsia="uk-UA"/>
              </w:rPr>
            </w:pPr>
            <w:r w:rsidRPr="001316F6">
              <w:rPr>
                <w:rFonts w:ascii="Times New Roman"/>
                <w:lang w:eastAsia="uk-UA"/>
              </w:rPr>
              <w:t>Участь медичної сестри-бакалавра в обстеженні та оцінюванні стану дихальної системи</w:t>
            </w:r>
            <w:r w:rsidRPr="001316F6">
              <w:rPr>
                <w:rFonts w:ascii="Times New Roman"/>
                <w:color w:val="auto"/>
              </w:rPr>
              <w:t xml:space="preserve"> </w:t>
            </w:r>
            <w:r w:rsidRPr="001316F6">
              <w:rPr>
                <w:rFonts w:ascii="Times New Roman"/>
                <w:lang w:eastAsia="uk-UA"/>
              </w:rPr>
              <w:t>з дотриманням правил безпеки через Covid-19</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54-71, 154-164, 271</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1135"/>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6</w:t>
            </w:r>
          </w:p>
        </w:tc>
        <w:tc>
          <w:tcPr>
            <w:tcW w:w="3479" w:type="dxa"/>
          </w:tcPr>
          <w:p w:rsidR="001316F6" w:rsidRPr="001316F6" w:rsidRDefault="001316F6" w:rsidP="001316F6">
            <w:pPr>
              <w:widowControl w:val="0"/>
              <w:tabs>
                <w:tab w:val="left" w:pos="2266"/>
              </w:tabs>
              <w:rPr>
                <w:rFonts w:ascii="Times New Roman"/>
                <w:lang w:eastAsia="uk-UA"/>
              </w:rPr>
            </w:pPr>
            <w:r w:rsidRPr="001316F6">
              <w:rPr>
                <w:rFonts w:ascii="Times New Roman"/>
                <w:lang w:eastAsia="uk-UA"/>
              </w:rPr>
              <w:t>Участь медичної сестри-бакалавра в обстеженні та оцінюванні стану серцево-судинної системи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71-92, 166-220, 271</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1125"/>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7</w:t>
            </w:r>
          </w:p>
        </w:tc>
        <w:tc>
          <w:tcPr>
            <w:tcW w:w="3479" w:type="dxa"/>
          </w:tcPr>
          <w:p w:rsidR="001316F6" w:rsidRPr="001316F6" w:rsidRDefault="001316F6" w:rsidP="001316F6">
            <w:pPr>
              <w:widowControl w:val="0"/>
              <w:tabs>
                <w:tab w:val="center" w:pos="1651"/>
              </w:tabs>
              <w:jc w:val="both"/>
              <w:rPr>
                <w:rFonts w:ascii="Times New Roman"/>
                <w:lang w:eastAsia="uk-UA"/>
              </w:rPr>
            </w:pPr>
            <w:r w:rsidRPr="001316F6">
              <w:rPr>
                <w:rFonts w:ascii="Times New Roman"/>
                <w:lang w:eastAsia="uk-UA"/>
              </w:rPr>
              <w:t>Участь медичної сестри-бакалавра в обстеженні та оцінюванні стану травної системи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92-112, 220-250</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1123"/>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8</w:t>
            </w:r>
          </w:p>
        </w:tc>
        <w:tc>
          <w:tcPr>
            <w:tcW w:w="3479" w:type="dxa"/>
          </w:tcPr>
          <w:p w:rsidR="001316F6" w:rsidRPr="001316F6" w:rsidRDefault="001316F6" w:rsidP="001316F6">
            <w:pPr>
              <w:widowControl w:val="0"/>
              <w:tabs>
                <w:tab w:val="right" w:pos="2472"/>
              </w:tabs>
              <w:jc w:val="both"/>
              <w:rPr>
                <w:rFonts w:ascii="Times New Roman"/>
                <w:lang w:eastAsia="uk-UA"/>
              </w:rPr>
            </w:pPr>
            <w:r w:rsidRPr="001316F6">
              <w:rPr>
                <w:rFonts w:ascii="Times New Roman"/>
                <w:lang w:eastAsia="uk-UA"/>
              </w:rPr>
              <w:t>Участь медичної сестри-бакалавра в обстеженні та оцінюванні стану нирок та сечовидільної системи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112-118, 256-265</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955"/>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9</w:t>
            </w:r>
          </w:p>
        </w:tc>
        <w:tc>
          <w:tcPr>
            <w:tcW w:w="3479" w:type="dxa"/>
          </w:tcPr>
          <w:p w:rsidR="001316F6" w:rsidRPr="001316F6" w:rsidRDefault="001316F6" w:rsidP="001316F6">
            <w:pPr>
              <w:widowControl w:val="0"/>
              <w:tabs>
                <w:tab w:val="right" w:pos="2482"/>
              </w:tabs>
              <w:jc w:val="both"/>
              <w:rPr>
                <w:rFonts w:ascii="Times New Roman"/>
                <w:lang w:eastAsia="uk-UA"/>
              </w:rPr>
            </w:pPr>
            <w:r w:rsidRPr="001316F6">
              <w:rPr>
                <w:rFonts w:ascii="Times New Roman"/>
                <w:lang w:eastAsia="uk-UA"/>
              </w:rPr>
              <w:t>Участь медичної сестри-бакалавра в обстеженні та оцінюванні стану крові</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 xml:space="preserve">І. Ф. Костенко/ Обстеження та оцінка стану людини: підручник. – Київ ВСВ </w:t>
            </w:r>
            <w:r w:rsidRPr="001316F6">
              <w:rPr>
                <w:rFonts w:ascii="Times New Roman"/>
                <w:lang w:eastAsia="uk-UA"/>
              </w:rPr>
              <w:lastRenderedPageBreak/>
              <w:t>Медицина , 2014 с. 118-138, 272-282, 283-301</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lastRenderedPageBreak/>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1269"/>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lastRenderedPageBreak/>
              <w:t>10</w:t>
            </w:r>
          </w:p>
        </w:tc>
        <w:tc>
          <w:tcPr>
            <w:tcW w:w="3479" w:type="dxa"/>
          </w:tcPr>
          <w:p w:rsidR="001316F6" w:rsidRPr="001316F6" w:rsidRDefault="001316F6" w:rsidP="001316F6">
            <w:pPr>
              <w:widowControl w:val="0"/>
              <w:tabs>
                <w:tab w:val="center" w:pos="1642"/>
              </w:tabs>
              <w:jc w:val="both"/>
              <w:rPr>
                <w:rFonts w:ascii="Times New Roman"/>
                <w:lang w:eastAsia="uk-UA"/>
              </w:rPr>
            </w:pPr>
            <w:r w:rsidRPr="001316F6">
              <w:rPr>
                <w:rFonts w:ascii="Times New Roman"/>
                <w:lang w:eastAsia="uk-UA"/>
              </w:rPr>
              <w:t>Участь медичної сестри-бакалавра в обстеженні та оцінюванні стану ендокринної системи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138- 144,</w:t>
            </w:r>
          </w:p>
          <w:p w:rsidR="001316F6" w:rsidRPr="001316F6" w:rsidRDefault="001316F6" w:rsidP="001316F6">
            <w:pPr>
              <w:widowControl w:val="0"/>
              <w:rPr>
                <w:rFonts w:ascii="Times New Roman"/>
                <w:lang w:eastAsia="uk-UA"/>
              </w:rPr>
            </w:pPr>
            <w:r w:rsidRPr="001316F6">
              <w:rPr>
                <w:rFonts w:ascii="Times New Roman"/>
                <w:lang w:eastAsia="uk-UA"/>
              </w:rPr>
              <w:t>266-270</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1119"/>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11</w:t>
            </w:r>
          </w:p>
        </w:tc>
        <w:tc>
          <w:tcPr>
            <w:tcW w:w="3479" w:type="dxa"/>
          </w:tcPr>
          <w:p w:rsidR="001316F6" w:rsidRPr="001316F6" w:rsidRDefault="001316F6" w:rsidP="001316F6">
            <w:pPr>
              <w:widowControl w:val="0"/>
              <w:tabs>
                <w:tab w:val="center" w:pos="1642"/>
              </w:tabs>
              <w:jc w:val="both"/>
              <w:rPr>
                <w:rFonts w:ascii="Times New Roman"/>
                <w:lang w:eastAsia="uk-UA"/>
              </w:rPr>
            </w:pPr>
            <w:r w:rsidRPr="001316F6">
              <w:rPr>
                <w:rFonts w:ascii="Times New Roman"/>
                <w:lang w:eastAsia="uk-UA"/>
              </w:rPr>
              <w:t>Участь медичної сестри бакалавра в обстеженні та оцінюванні стану опорно-рухового апарату та уражень сполучної тканини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9-45</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984"/>
        </w:trPr>
        <w:tc>
          <w:tcPr>
            <w:tcW w:w="532" w:type="dxa"/>
          </w:tcPr>
          <w:p w:rsidR="001316F6" w:rsidRPr="001316F6" w:rsidRDefault="001316F6" w:rsidP="001316F6">
            <w:pPr>
              <w:widowControl w:val="0"/>
              <w:rPr>
                <w:rFonts w:ascii="Times New Roman"/>
                <w:bCs/>
                <w:lang w:eastAsia="uk-UA"/>
              </w:rPr>
            </w:pPr>
          </w:p>
          <w:p w:rsidR="001316F6" w:rsidRPr="001316F6" w:rsidRDefault="001316F6" w:rsidP="001316F6">
            <w:pPr>
              <w:widowControl w:val="0"/>
              <w:rPr>
                <w:rFonts w:ascii="Times New Roman"/>
                <w:bCs/>
                <w:lang w:eastAsia="uk-UA"/>
              </w:rPr>
            </w:pPr>
            <w:r w:rsidRPr="001316F6">
              <w:rPr>
                <w:rFonts w:ascii="Times New Roman"/>
                <w:bCs/>
                <w:lang w:eastAsia="uk-UA"/>
              </w:rPr>
              <w:t>12</w:t>
            </w:r>
          </w:p>
        </w:tc>
        <w:tc>
          <w:tcPr>
            <w:tcW w:w="3479" w:type="dxa"/>
          </w:tcPr>
          <w:p w:rsidR="001316F6" w:rsidRPr="001316F6" w:rsidRDefault="001316F6" w:rsidP="001316F6">
            <w:pPr>
              <w:widowControl w:val="0"/>
              <w:tabs>
                <w:tab w:val="center" w:pos="1661"/>
              </w:tabs>
              <w:rPr>
                <w:rFonts w:ascii="Times New Roman"/>
                <w:lang w:eastAsia="uk-UA"/>
              </w:rPr>
            </w:pPr>
            <w:r w:rsidRPr="001316F6">
              <w:rPr>
                <w:rFonts w:ascii="Times New Roman"/>
                <w:lang w:eastAsia="uk-UA"/>
              </w:rPr>
              <w:t>Участь медичної сестри-бакалавра в обстеженні та оцінюванні стану нервової системи</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4</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52-54</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406"/>
        </w:trPr>
        <w:tc>
          <w:tcPr>
            <w:tcW w:w="532" w:type="dxa"/>
          </w:tcPr>
          <w:p w:rsidR="001316F6" w:rsidRPr="001316F6" w:rsidRDefault="001316F6" w:rsidP="001316F6">
            <w:pPr>
              <w:widowControl w:val="0"/>
              <w:rPr>
                <w:rFonts w:ascii="Times New Roman"/>
                <w:bCs/>
                <w:lang w:eastAsia="uk-UA"/>
              </w:rPr>
            </w:pPr>
            <w:r w:rsidRPr="001316F6">
              <w:rPr>
                <w:rFonts w:ascii="Times New Roman"/>
                <w:bCs/>
                <w:lang w:eastAsia="uk-UA"/>
              </w:rPr>
              <w:t>13</w:t>
            </w:r>
          </w:p>
        </w:tc>
        <w:tc>
          <w:tcPr>
            <w:tcW w:w="3479" w:type="dxa"/>
          </w:tcPr>
          <w:p w:rsidR="001316F6" w:rsidRPr="001316F6" w:rsidRDefault="001316F6" w:rsidP="001316F6">
            <w:pPr>
              <w:widowControl w:val="0"/>
              <w:tabs>
                <w:tab w:val="center" w:pos="1642"/>
              </w:tabs>
              <w:jc w:val="both"/>
              <w:rPr>
                <w:rFonts w:ascii="Times New Roman"/>
                <w:b/>
                <w:bCs/>
                <w:lang w:eastAsia="uk-UA"/>
              </w:rPr>
            </w:pPr>
            <w:r w:rsidRPr="001316F6">
              <w:rPr>
                <w:rFonts w:ascii="Times New Roman"/>
                <w:b/>
                <w:bCs/>
                <w:lang w:eastAsia="uk-UA"/>
              </w:rPr>
              <w:t>Модульний контроль 2</w:t>
            </w:r>
          </w:p>
          <w:p w:rsidR="001316F6" w:rsidRPr="001316F6" w:rsidRDefault="001316F6" w:rsidP="001316F6">
            <w:pPr>
              <w:widowControl w:val="0"/>
              <w:tabs>
                <w:tab w:val="center" w:pos="1642"/>
              </w:tabs>
              <w:jc w:val="both"/>
              <w:rPr>
                <w:rFonts w:ascii="Times New Roman"/>
                <w:lang w:eastAsia="uk-UA"/>
              </w:rPr>
            </w:pPr>
            <w:r w:rsidRPr="001316F6">
              <w:rPr>
                <w:rFonts w:ascii="Times New Roman"/>
                <w:b/>
                <w:bCs/>
                <w:lang w:eastAsia="uk-UA"/>
              </w:rPr>
              <w:t>Підсумковий модульний контроль</w:t>
            </w:r>
          </w:p>
        </w:tc>
        <w:tc>
          <w:tcPr>
            <w:tcW w:w="633" w:type="dxa"/>
          </w:tcPr>
          <w:p w:rsidR="001316F6" w:rsidRPr="001316F6" w:rsidRDefault="001316F6" w:rsidP="001316F6">
            <w:pPr>
              <w:widowControl w:val="0"/>
              <w:jc w:val="center"/>
              <w:rPr>
                <w:rFonts w:ascii="Times New Roman"/>
                <w:bCs/>
                <w:lang w:eastAsia="uk-UA"/>
              </w:rPr>
            </w:pPr>
            <w:r w:rsidRPr="001316F6">
              <w:rPr>
                <w:rFonts w:ascii="Times New Roman"/>
                <w:bCs/>
                <w:lang w:eastAsia="uk-UA"/>
              </w:rPr>
              <w:t>2</w:t>
            </w:r>
          </w:p>
          <w:p w:rsidR="001316F6" w:rsidRPr="001316F6" w:rsidRDefault="001316F6" w:rsidP="001316F6">
            <w:pPr>
              <w:widowControl w:val="0"/>
              <w:jc w:val="center"/>
              <w:rPr>
                <w:rFonts w:ascii="Times New Roman"/>
                <w:bCs/>
                <w:lang w:eastAsia="uk-UA"/>
              </w:rPr>
            </w:pPr>
            <w:r w:rsidRPr="001316F6">
              <w:rPr>
                <w:rFonts w:ascii="Times New Roman"/>
                <w:bCs/>
                <w:lang w:eastAsia="uk-UA"/>
              </w:rPr>
              <w:t>2</w:t>
            </w:r>
          </w:p>
        </w:tc>
        <w:tc>
          <w:tcPr>
            <w:tcW w:w="4253" w:type="dxa"/>
          </w:tcPr>
          <w:p w:rsidR="001316F6" w:rsidRPr="001316F6" w:rsidRDefault="001316F6" w:rsidP="001316F6">
            <w:pPr>
              <w:widowControl w:val="0"/>
              <w:ind w:firstLine="400"/>
              <w:rPr>
                <w:rFonts w:ascii="Times New Roman"/>
                <w:lang w:eastAsia="uk-UA"/>
              </w:rPr>
            </w:pPr>
            <w:r w:rsidRPr="001316F6">
              <w:rPr>
                <w:rFonts w:ascii="Times New Roman"/>
                <w:lang w:eastAsia="uk-UA"/>
              </w:rPr>
              <w:t>Конспект лекцій</w:t>
            </w:r>
          </w:p>
          <w:p w:rsidR="001316F6" w:rsidRPr="001316F6" w:rsidRDefault="001316F6" w:rsidP="001316F6">
            <w:pPr>
              <w:widowControl w:val="0"/>
              <w:rPr>
                <w:rFonts w:ascii="Times New Roman"/>
                <w:lang w:eastAsia="uk-UA"/>
              </w:rPr>
            </w:pPr>
            <w:r w:rsidRPr="001316F6">
              <w:rPr>
                <w:rFonts w:ascii="Times New Roman"/>
                <w:lang w:eastAsia="uk-UA"/>
              </w:rPr>
              <w:t>І. Ф. Костенко/ Обстеження та оцінка стану людини: підручник. – Київ ВСВ Медицина , 2014 с. 9-271</w:t>
            </w:r>
          </w:p>
        </w:tc>
        <w:tc>
          <w:tcPr>
            <w:tcW w:w="1221" w:type="dxa"/>
          </w:tcPr>
          <w:p w:rsidR="001316F6" w:rsidRPr="001316F6" w:rsidRDefault="001316F6" w:rsidP="001316F6">
            <w:pPr>
              <w:widowControl w:val="0"/>
              <w:jc w:val="center"/>
              <w:rPr>
                <w:rFonts w:ascii="Times New Roman"/>
                <w:color w:val="auto"/>
              </w:rPr>
            </w:pPr>
            <w:r w:rsidRPr="001316F6">
              <w:rPr>
                <w:rFonts w:ascii="Times New Roman"/>
                <w:lang w:eastAsia="uk-UA"/>
              </w:rPr>
              <w:t>Згідно з розкладом занять</w:t>
            </w:r>
          </w:p>
          <w:p w:rsidR="001316F6" w:rsidRPr="001316F6" w:rsidRDefault="001316F6" w:rsidP="001316F6">
            <w:pPr>
              <w:widowControl w:val="0"/>
              <w:jc w:val="center"/>
              <w:rPr>
                <w:rFonts w:ascii="Times New Roman"/>
                <w:lang w:eastAsia="uk-UA"/>
              </w:rPr>
            </w:pPr>
          </w:p>
        </w:tc>
      </w:tr>
      <w:tr w:rsidR="001316F6" w:rsidRPr="001316F6" w:rsidTr="00152B10">
        <w:trPr>
          <w:trHeight w:val="264"/>
        </w:trPr>
        <w:tc>
          <w:tcPr>
            <w:tcW w:w="532" w:type="dxa"/>
          </w:tcPr>
          <w:p w:rsidR="001316F6" w:rsidRPr="001316F6" w:rsidRDefault="001316F6" w:rsidP="001316F6">
            <w:pPr>
              <w:widowControl w:val="0"/>
              <w:rPr>
                <w:rFonts w:ascii="Times New Roman"/>
                <w:bCs/>
                <w:lang w:eastAsia="uk-UA"/>
              </w:rPr>
            </w:pPr>
          </w:p>
        </w:tc>
        <w:tc>
          <w:tcPr>
            <w:tcW w:w="3479" w:type="dxa"/>
          </w:tcPr>
          <w:p w:rsidR="001316F6" w:rsidRPr="001316F6" w:rsidRDefault="001316F6" w:rsidP="001316F6">
            <w:pPr>
              <w:widowControl w:val="0"/>
              <w:tabs>
                <w:tab w:val="center" w:pos="1642"/>
              </w:tabs>
              <w:jc w:val="both"/>
              <w:rPr>
                <w:rFonts w:ascii="Times New Roman"/>
                <w:b/>
                <w:bCs/>
                <w:lang w:eastAsia="uk-UA"/>
              </w:rPr>
            </w:pPr>
            <w:r w:rsidRPr="001316F6">
              <w:rPr>
                <w:rFonts w:ascii="Times New Roman"/>
                <w:b/>
                <w:bCs/>
                <w:lang w:eastAsia="uk-UA"/>
              </w:rPr>
              <w:t>Всього</w:t>
            </w:r>
          </w:p>
        </w:tc>
        <w:tc>
          <w:tcPr>
            <w:tcW w:w="633" w:type="dxa"/>
          </w:tcPr>
          <w:p w:rsidR="001316F6" w:rsidRPr="001316F6" w:rsidRDefault="001316F6" w:rsidP="001316F6">
            <w:pPr>
              <w:widowControl w:val="0"/>
              <w:jc w:val="center"/>
              <w:rPr>
                <w:rFonts w:ascii="Times New Roman"/>
                <w:b/>
                <w:bCs/>
                <w:lang w:eastAsia="uk-UA"/>
              </w:rPr>
            </w:pPr>
            <w:r w:rsidRPr="001316F6">
              <w:rPr>
                <w:rFonts w:ascii="Times New Roman"/>
                <w:b/>
                <w:bCs/>
                <w:lang w:eastAsia="uk-UA"/>
              </w:rPr>
              <w:t>52</w:t>
            </w:r>
          </w:p>
        </w:tc>
        <w:tc>
          <w:tcPr>
            <w:tcW w:w="4253" w:type="dxa"/>
          </w:tcPr>
          <w:p w:rsidR="001316F6" w:rsidRPr="001316F6" w:rsidRDefault="001316F6" w:rsidP="001316F6">
            <w:pPr>
              <w:widowControl w:val="0"/>
              <w:rPr>
                <w:rFonts w:ascii="Times New Roman"/>
                <w:lang w:eastAsia="uk-UA"/>
              </w:rPr>
            </w:pPr>
          </w:p>
        </w:tc>
        <w:tc>
          <w:tcPr>
            <w:tcW w:w="1221" w:type="dxa"/>
          </w:tcPr>
          <w:p w:rsidR="001316F6" w:rsidRPr="001316F6" w:rsidRDefault="001316F6" w:rsidP="001316F6">
            <w:pPr>
              <w:widowControl w:val="0"/>
              <w:jc w:val="center"/>
              <w:rPr>
                <w:rFonts w:ascii="Times New Roman"/>
                <w:lang w:eastAsia="uk-UA"/>
              </w:rPr>
            </w:pPr>
          </w:p>
        </w:tc>
      </w:tr>
    </w:tbl>
    <w:p w:rsidR="001316F6" w:rsidRPr="001316F6" w:rsidRDefault="001316F6" w:rsidP="001316F6">
      <w:pPr>
        <w:widowControl w:val="0"/>
        <w:jc w:val="center"/>
        <w:rPr>
          <w:rFonts w:ascii="Times New Roman" w:eastAsia="Times New Roman" w:hAnsi="Times New Roman" w:cs="Times New Roman"/>
          <w:b/>
          <w:bCs/>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Default="001316F6" w:rsidP="001316F6">
      <w:pPr>
        <w:widowControl w:val="0"/>
        <w:jc w:val="center"/>
        <w:rPr>
          <w:rFonts w:ascii="Times New Roman" w:eastAsia="Times New Roman" w:hAnsi="Times New Roman" w:cs="Times New Roman"/>
          <w:b/>
          <w:bCs/>
          <w:sz w:val="28"/>
          <w:szCs w:val="28"/>
          <w:lang w:val="ru-RU" w:eastAsia="uk-UA"/>
        </w:rPr>
      </w:pPr>
    </w:p>
    <w:p w:rsidR="00E2211A" w:rsidRPr="001316F6" w:rsidRDefault="00E2211A"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jc w:val="center"/>
        <w:rPr>
          <w:rFonts w:eastAsia="Times New Roman" w:hAnsi="Times New Roman"/>
          <w:color w:val="auto"/>
          <w:sz w:val="28"/>
          <w:szCs w:val="28"/>
          <w:lang w:val="ru-RU"/>
        </w:rPr>
      </w:pPr>
      <w:r w:rsidRPr="001316F6">
        <w:rPr>
          <w:rFonts w:ascii="Times New Roman" w:eastAsia="Times New Roman" w:hAnsi="Times New Roman" w:cs="Times New Roman"/>
          <w:b/>
          <w:bCs/>
          <w:sz w:val="28"/>
          <w:szCs w:val="28"/>
          <w:lang w:val="ru-RU" w:eastAsia="uk-UA"/>
        </w:rPr>
        <w:lastRenderedPageBreak/>
        <w:t>3. Теми самостійної позааудиторної роботи студентів</w:t>
      </w:r>
    </w:p>
    <w:tbl>
      <w:tblPr>
        <w:tblW w:w="0" w:type="auto"/>
        <w:jc w:val="center"/>
        <w:tblLayout w:type="fixed"/>
        <w:tblCellMar>
          <w:left w:w="0" w:type="dxa"/>
          <w:right w:w="0" w:type="dxa"/>
        </w:tblCellMar>
        <w:tblLook w:val="04A0" w:firstRow="1" w:lastRow="0" w:firstColumn="1" w:lastColumn="0" w:noHBand="0" w:noVBand="1"/>
      </w:tblPr>
      <w:tblGrid>
        <w:gridCol w:w="438"/>
        <w:gridCol w:w="3686"/>
        <w:gridCol w:w="708"/>
        <w:gridCol w:w="3119"/>
        <w:gridCol w:w="1408"/>
      </w:tblGrid>
      <w:tr w:rsidR="001316F6" w:rsidRPr="001316F6" w:rsidTr="00152B10">
        <w:trPr>
          <w:trHeight w:hRule="exact" w:val="627"/>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b/>
                <w:bCs/>
                <w:lang w:val="ru-RU" w:eastAsia="uk-UA"/>
              </w:rPr>
            </w:pPr>
            <w:r w:rsidRPr="001316F6">
              <w:rPr>
                <w:rFonts w:ascii="Times New Roman" w:eastAsia="Times New Roman" w:hAnsi="Times New Roman" w:cs="Times New Roman"/>
                <w:b/>
                <w:bCs/>
                <w:lang w:val="ru-RU" w:eastAsia="uk-UA"/>
              </w:rPr>
              <w:t>№</w:t>
            </w:r>
          </w:p>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b/>
                <w:bCs/>
                <w:lang w:val="ru-RU" w:eastAsia="uk-UA"/>
              </w:rPr>
              <w:t>з/п</w:t>
            </w:r>
          </w:p>
        </w:tc>
        <w:tc>
          <w:tcPr>
            <w:tcW w:w="3686" w:type="dxa"/>
            <w:tcBorders>
              <w:top w:val="single" w:sz="4" w:space="0" w:color="auto"/>
              <w:left w:val="single" w:sz="4" w:space="0" w:color="auto"/>
              <w:bottom w:val="nil"/>
              <w:right w:val="nil"/>
            </w:tcBorders>
            <w:shd w:val="clear" w:color="auto" w:fill="FFFFFF"/>
            <w:vAlign w:val="center"/>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b/>
                <w:bCs/>
                <w:lang w:val="ru-RU" w:eastAsia="uk-UA"/>
              </w:rPr>
              <w:t>Назва теми</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keepNext/>
              <w:widowControl w:val="0"/>
              <w:outlineLvl w:val="2"/>
              <w:rPr>
                <w:rFonts w:ascii="Times New Roman" w:eastAsiaTheme="majorEastAsia" w:hAnsi="Times New Roman" w:cs="Times New Roman"/>
                <w:b/>
                <w:bCs/>
                <w:lang w:val="uk-UA" w:eastAsia="uk-UA"/>
              </w:rPr>
            </w:pPr>
            <w:r w:rsidRPr="001316F6">
              <w:rPr>
                <w:rFonts w:ascii="Times New Roman" w:eastAsiaTheme="majorEastAsia" w:hAnsi="Times New Roman" w:cs="Times New Roman"/>
                <w:b/>
                <w:bCs/>
                <w:lang w:val="uk-UA" w:eastAsia="uk-UA"/>
              </w:rPr>
              <w:t>Кіл-ть</w:t>
            </w:r>
          </w:p>
          <w:p w:rsidR="001316F6" w:rsidRPr="001316F6" w:rsidRDefault="001316F6" w:rsidP="001316F6">
            <w:pPr>
              <w:keepNext/>
              <w:widowControl w:val="0"/>
              <w:outlineLvl w:val="2"/>
              <w:rPr>
                <w:rFonts w:ascii="Times New Roman" w:eastAsiaTheme="majorEastAsia" w:hAnsi="Times New Roman" w:cs="Times New Roman"/>
                <w:b/>
                <w:bCs/>
                <w:lang w:val="uk-UA" w:eastAsia="uk-UA"/>
              </w:rPr>
            </w:pPr>
            <w:r w:rsidRPr="001316F6">
              <w:rPr>
                <w:rFonts w:ascii="Times New Roman" w:eastAsiaTheme="majorEastAsia" w:hAnsi="Times New Roman" w:cs="Times New Roman"/>
                <w:b/>
                <w:bCs/>
                <w:lang w:val="uk-UA" w:eastAsia="uk-UA"/>
              </w:rPr>
              <w:t xml:space="preserve"> год</w:t>
            </w:r>
          </w:p>
        </w:tc>
        <w:tc>
          <w:tcPr>
            <w:tcW w:w="3119" w:type="dxa"/>
            <w:tcBorders>
              <w:top w:val="single" w:sz="4" w:space="0" w:color="auto"/>
              <w:left w:val="single" w:sz="4" w:space="0" w:color="auto"/>
              <w:bottom w:val="nil"/>
              <w:right w:val="nil"/>
            </w:tcBorders>
            <w:shd w:val="clear" w:color="auto" w:fill="FFFFFF"/>
            <w:vAlign w:val="center"/>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b/>
                <w:bCs/>
                <w:lang w:val="ru-RU" w:eastAsia="uk-UA"/>
              </w:rPr>
              <w:t>Домашнє завдання</w:t>
            </w:r>
          </w:p>
        </w:tc>
        <w:tc>
          <w:tcPr>
            <w:tcW w:w="1408" w:type="dxa"/>
            <w:tcBorders>
              <w:top w:val="single" w:sz="4" w:space="0" w:color="auto"/>
              <w:left w:val="single" w:sz="4" w:space="0" w:color="auto"/>
              <w:bottom w:val="nil"/>
              <w:right w:val="single" w:sz="4" w:space="0" w:color="auto"/>
            </w:tcBorders>
            <w:shd w:val="clear" w:color="auto" w:fill="FFFFFF"/>
            <w:vAlign w:val="center"/>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b/>
                <w:bCs/>
                <w:lang w:val="ru-RU" w:eastAsia="uk-UA"/>
              </w:rPr>
              <w:t>Дата</w:t>
            </w:r>
          </w:p>
        </w:tc>
      </w:tr>
      <w:tr w:rsidR="001316F6" w:rsidRPr="001316F6" w:rsidTr="00152B10">
        <w:trPr>
          <w:trHeight w:hRule="exact" w:val="1757"/>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1</w:t>
            </w:r>
          </w:p>
        </w:tc>
        <w:tc>
          <w:tcPr>
            <w:tcW w:w="3686"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Вимоги безпеки при експлуатації медичної діагностичної техніки</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Опрацювати теоретичний матеріал.</w:t>
            </w:r>
          </w:p>
          <w:p w:rsidR="001316F6" w:rsidRPr="001316F6" w:rsidRDefault="001316F6" w:rsidP="001316F6">
            <w:pPr>
              <w:widowControl w:val="0"/>
              <w:tabs>
                <w:tab w:val="left" w:pos="1315"/>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підготувати 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Згідно з</w:t>
            </w:r>
          </w:p>
          <w:p w:rsidR="001316F6" w:rsidRPr="001316F6" w:rsidRDefault="001316F6" w:rsidP="001316F6">
            <w:pPr>
              <w:widowControl w:val="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розкладом занять</w:t>
            </w:r>
          </w:p>
        </w:tc>
      </w:tr>
      <w:tr w:rsidR="001316F6" w:rsidRPr="001316F6" w:rsidTr="00152B10">
        <w:trPr>
          <w:trHeight w:hRule="exact" w:val="1898"/>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2</w:t>
            </w:r>
          </w:p>
        </w:tc>
        <w:tc>
          <w:tcPr>
            <w:tcW w:w="3686"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Організація та реалізація медсестринського обстеження та оцінки стану пацієнта в стаціонарі, в домашніх умовах</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Опрацювати теоретичний матеріал.</w:t>
            </w:r>
          </w:p>
          <w:p w:rsidR="001316F6" w:rsidRPr="001316F6" w:rsidRDefault="001316F6" w:rsidP="001316F6">
            <w:pPr>
              <w:widowControl w:val="0"/>
              <w:tabs>
                <w:tab w:val="left" w:pos="1315"/>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підготувати 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Згідно з</w:t>
            </w:r>
          </w:p>
          <w:p w:rsidR="001316F6" w:rsidRPr="001316F6" w:rsidRDefault="001316F6" w:rsidP="001316F6">
            <w:pPr>
              <w:widowControl w:val="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розкладом занять</w:t>
            </w:r>
          </w:p>
        </w:tc>
      </w:tr>
      <w:tr w:rsidR="001316F6" w:rsidRPr="001316F6" w:rsidTr="00152B10">
        <w:trPr>
          <w:trHeight w:hRule="exact" w:val="1756"/>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3</w:t>
            </w:r>
          </w:p>
        </w:tc>
        <w:tc>
          <w:tcPr>
            <w:tcW w:w="3686"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Експрес-оцінка рівня фізичного здоров’я пацієнтів - профілактичний напрямок охорони здоров’я України.</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Опрацювати теоретичний матеріал.</w:t>
            </w:r>
          </w:p>
          <w:p w:rsidR="001316F6" w:rsidRPr="001316F6" w:rsidRDefault="001316F6" w:rsidP="001316F6">
            <w:pPr>
              <w:widowControl w:val="0"/>
              <w:tabs>
                <w:tab w:val="left" w:pos="1315"/>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підготувати 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Згідно з</w:t>
            </w:r>
          </w:p>
          <w:p w:rsidR="001316F6" w:rsidRPr="001316F6" w:rsidRDefault="001316F6" w:rsidP="001316F6">
            <w:pPr>
              <w:widowControl w:val="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розкладом занять</w:t>
            </w:r>
          </w:p>
        </w:tc>
      </w:tr>
      <w:tr w:rsidR="001316F6" w:rsidRPr="001316F6" w:rsidTr="00152B10">
        <w:trPr>
          <w:trHeight w:hRule="exact" w:val="1139"/>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4.</w:t>
            </w:r>
          </w:p>
        </w:tc>
        <w:tc>
          <w:tcPr>
            <w:tcW w:w="3686"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Особливості обстеження захворювань органі</w:t>
            </w:r>
            <w:r w:rsidRPr="001316F6">
              <w:rPr>
                <w:rFonts w:ascii="Times New Roman" w:eastAsia="Malgun Gothic Semilight" w:hAnsi="Times New Roman" w:cs="Times New Roman"/>
                <w:lang w:val="ru-RU" w:eastAsia="uk-UA"/>
              </w:rPr>
              <w:t>в</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дихання</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у</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пац</w:t>
            </w:r>
            <w:r w:rsidRPr="001316F6">
              <w:rPr>
                <w:rFonts w:ascii="Times New Roman" w:eastAsia="Times New Roman" w:hAnsi="Times New Roman" w:cs="Times New Roman"/>
                <w:lang w:val="ru-RU" w:eastAsia="uk-UA"/>
              </w:rPr>
              <w:t>іє</w:t>
            </w:r>
            <w:r w:rsidRPr="001316F6">
              <w:rPr>
                <w:rFonts w:ascii="Times New Roman" w:eastAsia="Malgun Gothic Semilight" w:hAnsi="Times New Roman" w:cs="Times New Roman"/>
                <w:lang w:val="ru-RU" w:eastAsia="uk-UA"/>
              </w:rPr>
              <w:t>нт</w:t>
            </w:r>
            <w:r w:rsidRPr="001316F6">
              <w:rPr>
                <w:rFonts w:ascii="Times New Roman" w:eastAsia="Times New Roman" w:hAnsi="Times New Roman" w:cs="Times New Roman"/>
                <w:lang w:val="ru-RU" w:eastAsia="uk-UA"/>
              </w:rPr>
              <w:t>і</w:t>
            </w:r>
            <w:r w:rsidRPr="001316F6">
              <w:rPr>
                <w:rFonts w:ascii="Times New Roman" w:eastAsia="Malgun Gothic Semilight" w:hAnsi="Times New Roman" w:cs="Times New Roman"/>
                <w:lang w:val="ru-RU" w:eastAsia="uk-UA"/>
              </w:rPr>
              <w:t>в</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похилого</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та</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старечого</w:t>
            </w:r>
            <w:r w:rsidRPr="001316F6">
              <w:rPr>
                <w:rFonts w:ascii="Times New Roman" w:eastAsia="Times New Roman" w:hAnsi="Times New Roman" w:cs="Times New Roman"/>
                <w:lang w:val="ru-RU" w:eastAsia="uk-UA"/>
              </w:rPr>
              <w:t xml:space="preserve"> </w:t>
            </w:r>
            <w:r w:rsidRPr="001316F6">
              <w:rPr>
                <w:rFonts w:ascii="Times New Roman" w:eastAsia="Malgun Gothic Semilight" w:hAnsi="Times New Roman" w:cs="Times New Roman"/>
                <w:lang w:val="ru-RU" w:eastAsia="uk-UA"/>
              </w:rPr>
              <w:t>в</w:t>
            </w:r>
            <w:r w:rsidRPr="001316F6">
              <w:rPr>
                <w:rFonts w:ascii="Times New Roman" w:eastAsia="Times New Roman" w:hAnsi="Times New Roman" w:cs="Times New Roman"/>
                <w:lang w:val="ru-RU" w:eastAsia="uk-UA"/>
              </w:rPr>
              <w:t>і</w:t>
            </w:r>
            <w:r w:rsidRPr="001316F6">
              <w:rPr>
                <w:rFonts w:ascii="Times New Roman" w:eastAsia="Malgun Gothic Semilight" w:hAnsi="Times New Roman" w:cs="Times New Roman"/>
                <w:lang w:val="ru-RU" w:eastAsia="uk-UA"/>
              </w:rPr>
              <w:t>ку</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581"/>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ind w:firstLine="20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5</w:t>
            </w:r>
          </w:p>
        </w:tc>
        <w:tc>
          <w:tcPr>
            <w:tcW w:w="3686"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915"/>
                <w:tab w:val="left" w:pos="3749"/>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Особливості діагностики серцево-судинної патології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Опрацювати теоретичний матеріал. підготувати 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419"/>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6</w:t>
            </w:r>
          </w:p>
        </w:tc>
        <w:tc>
          <w:tcPr>
            <w:tcW w:w="3686"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915"/>
                <w:tab w:val="left" w:pos="3754"/>
              </w:tabs>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Особливості обстеження захворювань травної системи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3</w:t>
            </w:r>
          </w:p>
        </w:tc>
        <w:tc>
          <w:tcPr>
            <w:tcW w:w="3119"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hideMark/>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424"/>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7</w:t>
            </w:r>
          </w:p>
        </w:tc>
        <w:tc>
          <w:tcPr>
            <w:tcW w:w="3686"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915"/>
                <w:tab w:val="left" w:pos="3749"/>
              </w:tabs>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Особливості обстеження  захворювань нирок та сечовидільної системи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3</w:t>
            </w:r>
          </w:p>
        </w:tc>
        <w:tc>
          <w:tcPr>
            <w:tcW w:w="3119"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Опрацювати теоретичний матеріал. підготувати 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hideMark/>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545"/>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ind w:firstLine="20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8</w:t>
            </w:r>
          </w:p>
        </w:tc>
        <w:tc>
          <w:tcPr>
            <w:tcW w:w="3686"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915"/>
                <w:tab w:val="left" w:pos="3749"/>
              </w:tabs>
              <w:ind w:firstLine="40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Особливості обстеження захворювань крові та органів кровотворення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3</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tabs>
                <w:tab w:val="left" w:pos="1306"/>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574"/>
          <w:jc w:val="center"/>
        </w:trPr>
        <w:tc>
          <w:tcPr>
            <w:tcW w:w="43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ind w:firstLine="20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lastRenderedPageBreak/>
              <w:t>9</w:t>
            </w:r>
          </w:p>
        </w:tc>
        <w:tc>
          <w:tcPr>
            <w:tcW w:w="3686"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915"/>
                <w:tab w:val="left" w:pos="3754"/>
              </w:tabs>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Особливості обстеження захворювань ендокринної системи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hideMark/>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4</w:t>
            </w:r>
          </w:p>
        </w:tc>
        <w:tc>
          <w:tcPr>
            <w:tcW w:w="3119" w:type="dxa"/>
            <w:tcBorders>
              <w:top w:val="single" w:sz="4" w:space="0" w:color="auto"/>
              <w:left w:val="single" w:sz="4" w:space="0" w:color="auto"/>
              <w:bottom w:val="nil"/>
              <w:right w:val="nil"/>
            </w:tcBorders>
            <w:shd w:val="clear" w:color="auto" w:fill="FFFFFF"/>
            <w:vAlign w:val="bottom"/>
            <w:hideMark/>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hideMark/>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410"/>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10</w:t>
            </w:r>
          </w:p>
        </w:tc>
        <w:tc>
          <w:tcPr>
            <w:tcW w:w="3686"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915"/>
                <w:tab w:val="left" w:pos="3754"/>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Особливості обстеження захворювань опорно- рухового апарату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4</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558"/>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11</w:t>
            </w:r>
          </w:p>
        </w:tc>
        <w:tc>
          <w:tcPr>
            <w:tcW w:w="3686"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915"/>
                <w:tab w:val="left" w:pos="3754"/>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Особливості обстеження захворювань нервової системи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4</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1425"/>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12</w:t>
            </w:r>
          </w:p>
        </w:tc>
        <w:tc>
          <w:tcPr>
            <w:tcW w:w="3686"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915"/>
                <w:tab w:val="left" w:pos="3754"/>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Особливості діагностики</w:t>
            </w:r>
          </w:p>
          <w:p w:rsidR="001316F6" w:rsidRPr="001316F6" w:rsidRDefault="001316F6" w:rsidP="001316F6">
            <w:pPr>
              <w:widowControl w:val="0"/>
              <w:tabs>
                <w:tab w:val="left" w:pos="1915"/>
                <w:tab w:val="left" w:pos="3754"/>
              </w:tabs>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захворювань зору, слуху у пацієнтів похилого та старечого віку</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color w:val="auto"/>
                <w:lang w:val="ru-RU" w:eastAsia="en-US"/>
              </w:rPr>
            </w:pPr>
            <w:r w:rsidRPr="001316F6">
              <w:rPr>
                <w:rFonts w:ascii="Times New Roman" w:eastAsia="Times New Roman" w:hAnsi="Times New Roman" w:cs="Times New Roman"/>
                <w:color w:val="auto"/>
                <w:lang w:val="ru-RU" w:eastAsia="en-US"/>
              </w:rPr>
              <w:t>4</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Опрацювати теоретичний матеріал. підготувати</w:t>
            </w:r>
          </w:p>
          <w:p w:rsidR="001316F6" w:rsidRPr="001316F6" w:rsidRDefault="001316F6" w:rsidP="001316F6">
            <w:pPr>
              <w:widowControl w:val="0"/>
              <w:jc w:val="both"/>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доповідь, презентацію або повідомлення згідно теми самостійної роботи</w:t>
            </w: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color w:val="auto"/>
                <w:lang w:val="ru-RU" w:eastAsia="en-US"/>
              </w:rPr>
            </w:pPr>
            <w:r w:rsidRPr="001316F6">
              <w:rPr>
                <w:rFonts w:ascii="Times New Roman" w:eastAsia="Times New Roman" w:hAnsi="Times New Roman" w:cs="Times New Roman"/>
                <w:lang w:val="ru-RU" w:eastAsia="uk-UA"/>
              </w:rPr>
              <w:t>Згідно з розкладом занять</w:t>
            </w:r>
          </w:p>
        </w:tc>
      </w:tr>
      <w:tr w:rsidR="001316F6" w:rsidRPr="001316F6" w:rsidTr="00152B10">
        <w:trPr>
          <w:trHeight w:hRule="exact" w:val="274"/>
          <w:jc w:val="center"/>
        </w:trPr>
        <w:tc>
          <w:tcPr>
            <w:tcW w:w="43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ind w:firstLine="200"/>
              <w:rPr>
                <w:rFonts w:ascii="Times New Roman" w:eastAsia="Times New Roman" w:hAnsi="Times New Roman" w:cs="Times New Roman"/>
                <w:lang w:val="ru-RU" w:eastAsia="uk-UA"/>
              </w:rPr>
            </w:pPr>
          </w:p>
        </w:tc>
        <w:tc>
          <w:tcPr>
            <w:tcW w:w="3686"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915"/>
                <w:tab w:val="left" w:pos="3754"/>
              </w:tabs>
              <w:jc w:val="both"/>
              <w:rPr>
                <w:rFonts w:ascii="Times New Roman" w:eastAsia="Times New Roman" w:hAnsi="Times New Roman" w:cs="Times New Roman"/>
                <w:b/>
                <w:lang w:val="ru-RU" w:eastAsia="uk-UA"/>
              </w:rPr>
            </w:pPr>
            <w:r w:rsidRPr="001316F6">
              <w:rPr>
                <w:rFonts w:ascii="Times New Roman" w:eastAsia="Times New Roman" w:hAnsi="Times New Roman" w:cs="Times New Roman"/>
                <w:b/>
                <w:lang w:val="ru-RU" w:eastAsia="uk-UA"/>
              </w:rPr>
              <w:t>Всього годин</w:t>
            </w:r>
          </w:p>
        </w:tc>
        <w:tc>
          <w:tcPr>
            <w:tcW w:w="708" w:type="dxa"/>
            <w:tcBorders>
              <w:top w:val="single" w:sz="4" w:space="0" w:color="auto"/>
              <w:left w:val="single" w:sz="4" w:space="0" w:color="auto"/>
              <w:bottom w:val="nil"/>
              <w:right w:val="nil"/>
            </w:tcBorders>
            <w:shd w:val="clear" w:color="auto" w:fill="FFFFFF"/>
          </w:tcPr>
          <w:p w:rsidR="001316F6" w:rsidRPr="001316F6" w:rsidRDefault="001316F6" w:rsidP="001316F6">
            <w:pPr>
              <w:widowControl w:val="0"/>
              <w:jc w:val="center"/>
              <w:rPr>
                <w:rFonts w:ascii="Times New Roman" w:eastAsia="Times New Roman" w:hAnsi="Times New Roman" w:cs="Times New Roman"/>
                <w:b/>
                <w:color w:val="auto"/>
                <w:lang w:val="ru-RU" w:eastAsia="en-US"/>
              </w:rPr>
            </w:pPr>
            <w:r w:rsidRPr="001316F6">
              <w:rPr>
                <w:rFonts w:ascii="Times New Roman" w:eastAsia="Times New Roman" w:hAnsi="Times New Roman" w:cs="Times New Roman"/>
                <w:b/>
                <w:color w:val="auto"/>
                <w:lang w:val="ru-RU" w:eastAsia="en-US"/>
              </w:rPr>
              <w:t>40</w:t>
            </w:r>
          </w:p>
        </w:tc>
        <w:tc>
          <w:tcPr>
            <w:tcW w:w="3119" w:type="dxa"/>
            <w:tcBorders>
              <w:top w:val="single" w:sz="4" w:space="0" w:color="auto"/>
              <w:left w:val="single" w:sz="4" w:space="0" w:color="auto"/>
              <w:bottom w:val="nil"/>
              <w:right w:val="nil"/>
            </w:tcBorders>
            <w:shd w:val="clear" w:color="auto" w:fill="FFFFFF"/>
            <w:vAlign w:val="bottom"/>
          </w:tcPr>
          <w:p w:rsidR="001316F6" w:rsidRPr="001316F6" w:rsidRDefault="001316F6" w:rsidP="001316F6">
            <w:pPr>
              <w:widowControl w:val="0"/>
              <w:tabs>
                <w:tab w:val="left" w:pos="1306"/>
              </w:tabs>
              <w:jc w:val="both"/>
              <w:rPr>
                <w:rFonts w:ascii="Times New Roman" w:eastAsia="Times New Roman" w:hAnsi="Times New Roman" w:cs="Times New Roman"/>
                <w:b/>
                <w:lang w:val="ru-RU" w:eastAsia="uk-UA"/>
              </w:rPr>
            </w:pPr>
          </w:p>
        </w:tc>
        <w:tc>
          <w:tcPr>
            <w:tcW w:w="1408" w:type="dxa"/>
            <w:tcBorders>
              <w:top w:val="single" w:sz="4" w:space="0" w:color="auto"/>
              <w:left w:val="single" w:sz="4" w:space="0" w:color="auto"/>
              <w:bottom w:val="nil"/>
              <w:right w:val="single" w:sz="4" w:space="0" w:color="auto"/>
            </w:tcBorders>
            <w:shd w:val="clear" w:color="auto" w:fill="FFFFFF"/>
          </w:tcPr>
          <w:p w:rsidR="001316F6" w:rsidRPr="001316F6" w:rsidRDefault="001316F6" w:rsidP="001316F6">
            <w:pPr>
              <w:widowControl w:val="0"/>
              <w:rPr>
                <w:rFonts w:ascii="Times New Roman" w:eastAsia="Times New Roman" w:hAnsi="Times New Roman" w:cs="Times New Roman"/>
                <w:lang w:val="ru-RU" w:eastAsia="uk-UA"/>
              </w:rPr>
            </w:pPr>
          </w:p>
        </w:tc>
      </w:tr>
    </w:tbl>
    <w:p w:rsidR="001316F6" w:rsidRPr="001316F6" w:rsidRDefault="001316F6" w:rsidP="001316F6">
      <w:pPr>
        <w:widowControl w:val="0"/>
        <w:rPr>
          <w:rFonts w:asciiTheme="minorHAnsi" w:eastAsia="Times New Roman" w:hAnsiTheme="minorHAnsi"/>
          <w:lang w:val="uk-UA" w:eastAsia="uk-UA"/>
        </w:rPr>
      </w:pPr>
    </w:p>
    <w:p w:rsidR="001316F6" w:rsidRPr="001316F6" w:rsidRDefault="001316F6" w:rsidP="001316F6">
      <w:pPr>
        <w:widowControl w:val="0"/>
        <w:ind w:firstLine="680"/>
        <w:jc w:val="both"/>
        <w:rPr>
          <w:rFonts w:eastAsia="Times New Roman" w:hAnsi="Times New Roman"/>
          <w:color w:val="auto"/>
          <w:sz w:val="28"/>
          <w:szCs w:val="28"/>
          <w:lang w:val="uk-UA"/>
        </w:rPr>
      </w:pPr>
      <w:r w:rsidRPr="001316F6">
        <w:rPr>
          <w:rFonts w:ascii="Times New Roman" w:eastAsia="Times New Roman" w:hAnsi="Times New Roman" w:cs="Times New Roman"/>
          <w:b/>
          <w:bCs/>
          <w:sz w:val="28"/>
          <w:szCs w:val="28"/>
          <w:lang w:val="uk-UA" w:eastAsia="uk-UA"/>
        </w:rPr>
        <w:t xml:space="preserve">4. Теми індивідуальних навчально-дослідних завдань </w:t>
      </w:r>
      <w:r w:rsidRPr="001316F6">
        <w:rPr>
          <w:rFonts w:ascii="Times New Roman" w:eastAsia="Times New Roman" w:hAnsi="Times New Roman" w:cs="Times New Roman"/>
          <w:sz w:val="28"/>
          <w:szCs w:val="28"/>
          <w:lang w:val="uk-UA" w:eastAsia="uk-UA"/>
        </w:rPr>
        <w:t>(пошукові, дослідницькі й аналітичні роботи)</w:t>
      </w:r>
    </w:p>
    <w:p w:rsidR="001316F6" w:rsidRPr="001316F6" w:rsidRDefault="001316F6" w:rsidP="001316F6">
      <w:pPr>
        <w:widowControl w:val="0"/>
        <w:numPr>
          <w:ilvl w:val="0"/>
          <w:numId w:val="16"/>
        </w:numPr>
        <w:tabs>
          <w:tab w:val="left" w:pos="426"/>
        </w:tabs>
        <w:jc w:val="both"/>
        <w:rPr>
          <w:rFonts w:ascii="Times New Roman" w:eastAsia="Times New Roman" w:hAnsi="Times New Roman" w:cs="Times New Roman"/>
          <w:color w:val="auto"/>
          <w:lang w:val="ru-RU"/>
        </w:rPr>
      </w:pPr>
      <w:bookmarkStart w:id="66" w:name="bookmark77"/>
      <w:bookmarkEnd w:id="66"/>
      <w:r w:rsidRPr="001316F6">
        <w:rPr>
          <w:rFonts w:ascii="Times New Roman" w:eastAsia="Times New Roman" w:hAnsi="Times New Roman" w:cs="Times New Roman"/>
          <w:lang w:val="ru-RU" w:eastAsia="uk-UA"/>
        </w:rPr>
        <w:t>Телемедицина - дистанційна діагностика як компонент якісної високоспеціалізованої медичної допомоги.</w:t>
      </w:r>
    </w:p>
    <w:p w:rsidR="001316F6" w:rsidRPr="001316F6" w:rsidRDefault="001316F6" w:rsidP="001316F6">
      <w:pPr>
        <w:widowControl w:val="0"/>
        <w:numPr>
          <w:ilvl w:val="0"/>
          <w:numId w:val="16"/>
        </w:numPr>
        <w:tabs>
          <w:tab w:val="left" w:pos="426"/>
        </w:tabs>
        <w:jc w:val="both"/>
        <w:rPr>
          <w:rFonts w:ascii="Times New Roman" w:eastAsia="Times New Roman" w:hAnsi="Times New Roman" w:cs="Times New Roman"/>
          <w:color w:val="auto"/>
          <w:lang w:val="ru-RU"/>
        </w:rPr>
      </w:pPr>
      <w:bookmarkStart w:id="67" w:name="bookmark78"/>
      <w:bookmarkEnd w:id="67"/>
      <w:r w:rsidRPr="001316F6">
        <w:rPr>
          <w:rFonts w:ascii="Times New Roman" w:eastAsia="Times New Roman" w:hAnsi="Times New Roman" w:cs="Times New Roman"/>
          <w:lang w:val="ru-RU" w:eastAsia="uk-UA"/>
        </w:rPr>
        <w:t>Участь медичної сестри бакалавра у централізованому моніторингу стану пацієнтів при серцево-судинній патології.</w:t>
      </w:r>
    </w:p>
    <w:p w:rsidR="001316F6" w:rsidRPr="001316F6" w:rsidRDefault="001316F6" w:rsidP="001316F6">
      <w:pPr>
        <w:widowControl w:val="0"/>
        <w:numPr>
          <w:ilvl w:val="0"/>
          <w:numId w:val="16"/>
        </w:numPr>
        <w:tabs>
          <w:tab w:val="left" w:pos="426"/>
          <w:tab w:val="left" w:pos="1034"/>
        </w:tabs>
        <w:jc w:val="both"/>
        <w:rPr>
          <w:rFonts w:ascii="Times New Roman" w:eastAsia="Times New Roman" w:hAnsi="Times New Roman" w:cs="Times New Roman"/>
          <w:color w:val="auto"/>
          <w:lang w:val="ru-RU"/>
        </w:rPr>
      </w:pPr>
      <w:bookmarkStart w:id="68" w:name="bookmark79"/>
      <w:bookmarkEnd w:id="68"/>
      <w:r w:rsidRPr="001316F6">
        <w:rPr>
          <w:rFonts w:ascii="Times New Roman" w:eastAsia="Times New Roman" w:hAnsi="Times New Roman" w:cs="Times New Roman"/>
          <w:lang w:val="ru-RU" w:eastAsia="uk-UA"/>
        </w:rPr>
        <w:t>Диференційна діагностика гострого долю в ділянці серця.</w:t>
      </w:r>
    </w:p>
    <w:p w:rsidR="001316F6" w:rsidRPr="001316F6" w:rsidRDefault="001316F6" w:rsidP="001316F6">
      <w:pPr>
        <w:widowControl w:val="0"/>
        <w:numPr>
          <w:ilvl w:val="0"/>
          <w:numId w:val="16"/>
        </w:numPr>
        <w:tabs>
          <w:tab w:val="left" w:pos="426"/>
        </w:tabs>
        <w:jc w:val="both"/>
        <w:rPr>
          <w:rFonts w:ascii="Times New Roman" w:eastAsia="Times New Roman" w:hAnsi="Times New Roman" w:cs="Times New Roman"/>
          <w:color w:val="auto"/>
          <w:lang w:val="ru-RU"/>
        </w:rPr>
      </w:pPr>
      <w:bookmarkStart w:id="69" w:name="bookmark80"/>
      <w:bookmarkEnd w:id="69"/>
      <w:r w:rsidRPr="001316F6">
        <w:rPr>
          <w:rFonts w:ascii="Times New Roman" w:eastAsia="Times New Roman" w:hAnsi="Times New Roman" w:cs="Times New Roman"/>
          <w:lang w:val="ru-RU" w:eastAsia="uk-UA"/>
        </w:rPr>
        <w:t>Сучасна диференційна діагностика різних видів аритмій: миготливої аритмії, пароксизмальної тахікардії, екстрасистоли, блокади.</w:t>
      </w:r>
    </w:p>
    <w:p w:rsidR="001316F6" w:rsidRPr="001316F6" w:rsidRDefault="001316F6" w:rsidP="001316F6">
      <w:pPr>
        <w:widowControl w:val="0"/>
        <w:numPr>
          <w:ilvl w:val="0"/>
          <w:numId w:val="16"/>
        </w:numPr>
        <w:tabs>
          <w:tab w:val="left" w:pos="426"/>
        </w:tabs>
        <w:jc w:val="both"/>
        <w:rPr>
          <w:rFonts w:ascii="Times New Roman" w:eastAsia="Times New Roman" w:hAnsi="Times New Roman" w:cs="Times New Roman"/>
          <w:color w:val="auto"/>
          <w:lang w:val="ru-RU"/>
        </w:rPr>
      </w:pPr>
      <w:bookmarkStart w:id="70" w:name="bookmark81"/>
      <w:bookmarkEnd w:id="70"/>
      <w:r w:rsidRPr="001316F6">
        <w:rPr>
          <w:rFonts w:ascii="Times New Roman" w:eastAsia="Times New Roman" w:hAnsi="Times New Roman" w:cs="Times New Roman"/>
          <w:lang w:val="ru-RU" w:eastAsia="uk-UA"/>
        </w:rPr>
        <w:t>Сучасні методи діагностики бронхообструктивного синдрому в практиці медсестри бакалавра.</w:t>
      </w:r>
    </w:p>
    <w:p w:rsidR="001316F6" w:rsidRPr="001316F6" w:rsidRDefault="001316F6" w:rsidP="001316F6">
      <w:pPr>
        <w:widowControl w:val="0"/>
        <w:numPr>
          <w:ilvl w:val="0"/>
          <w:numId w:val="16"/>
        </w:numPr>
        <w:tabs>
          <w:tab w:val="left" w:pos="426"/>
          <w:tab w:val="left" w:pos="1034"/>
        </w:tabs>
        <w:jc w:val="both"/>
        <w:rPr>
          <w:rFonts w:ascii="Times New Roman" w:eastAsia="Times New Roman" w:hAnsi="Times New Roman" w:cs="Times New Roman"/>
          <w:color w:val="auto"/>
          <w:lang w:val="ru-RU"/>
        </w:rPr>
      </w:pPr>
      <w:bookmarkStart w:id="71" w:name="bookmark82"/>
      <w:bookmarkEnd w:id="71"/>
      <w:r w:rsidRPr="001316F6">
        <w:rPr>
          <w:rFonts w:ascii="Times New Roman" w:eastAsia="Times New Roman" w:hAnsi="Times New Roman" w:cs="Times New Roman"/>
          <w:lang w:val="ru-RU" w:eastAsia="uk-UA"/>
        </w:rPr>
        <w:t>Сучасна диференційна діагностика гідротораксу в практиці медсестри бакалавра.</w:t>
      </w:r>
    </w:p>
    <w:p w:rsidR="001316F6" w:rsidRPr="001316F6" w:rsidRDefault="001316F6" w:rsidP="001316F6">
      <w:pPr>
        <w:widowControl w:val="0"/>
        <w:numPr>
          <w:ilvl w:val="0"/>
          <w:numId w:val="16"/>
        </w:numPr>
        <w:tabs>
          <w:tab w:val="left" w:pos="426"/>
          <w:tab w:val="left" w:pos="1035"/>
        </w:tabs>
        <w:jc w:val="both"/>
        <w:rPr>
          <w:rFonts w:ascii="Times New Roman" w:eastAsia="Times New Roman" w:hAnsi="Times New Roman" w:cs="Times New Roman"/>
          <w:color w:val="auto"/>
          <w:lang w:val="ru-RU"/>
        </w:rPr>
      </w:pPr>
      <w:bookmarkStart w:id="72" w:name="bookmark83"/>
      <w:bookmarkStart w:id="73" w:name="bookmark89"/>
      <w:bookmarkEnd w:id="72"/>
      <w:bookmarkEnd w:id="73"/>
      <w:r w:rsidRPr="001316F6">
        <w:rPr>
          <w:rFonts w:ascii="Times New Roman" w:eastAsia="Times New Roman" w:hAnsi="Times New Roman" w:cs="Times New Roman"/>
          <w:lang w:val="ru-RU" w:eastAsia="uk-UA"/>
        </w:rPr>
        <w:t>Участь медичної сестри бакалавра в обстеженні та оцінці стану здоров’я пацієнта з анемічним синдромом.</w:t>
      </w:r>
    </w:p>
    <w:p w:rsidR="001316F6" w:rsidRPr="001316F6" w:rsidRDefault="001316F6" w:rsidP="001316F6">
      <w:pPr>
        <w:widowControl w:val="0"/>
        <w:numPr>
          <w:ilvl w:val="0"/>
          <w:numId w:val="16"/>
        </w:numPr>
        <w:tabs>
          <w:tab w:val="left" w:pos="426"/>
          <w:tab w:val="left" w:pos="1050"/>
        </w:tabs>
        <w:jc w:val="both"/>
        <w:rPr>
          <w:rFonts w:ascii="Times New Roman" w:eastAsia="Times New Roman" w:hAnsi="Times New Roman" w:cs="Times New Roman"/>
          <w:color w:val="auto"/>
          <w:lang w:val="ru-RU"/>
        </w:rPr>
      </w:pPr>
      <w:bookmarkStart w:id="74" w:name="bookmark90"/>
      <w:bookmarkStart w:id="75" w:name="bookmark91"/>
      <w:bookmarkEnd w:id="74"/>
      <w:bookmarkEnd w:id="75"/>
      <w:r w:rsidRPr="001316F6">
        <w:rPr>
          <w:rFonts w:ascii="Times New Roman" w:eastAsia="Times New Roman" w:hAnsi="Times New Roman" w:cs="Times New Roman"/>
          <w:lang w:val="ru-RU" w:eastAsia="uk-UA"/>
        </w:rPr>
        <w:t>Сучасні підходи до діагностики та моніторингу стану здоров’я пацієнтів з лімфоденопатією.</w:t>
      </w:r>
    </w:p>
    <w:p w:rsidR="001316F6" w:rsidRPr="001316F6" w:rsidRDefault="001316F6" w:rsidP="001316F6">
      <w:pPr>
        <w:widowControl w:val="0"/>
        <w:numPr>
          <w:ilvl w:val="0"/>
          <w:numId w:val="16"/>
        </w:numPr>
        <w:tabs>
          <w:tab w:val="left" w:pos="426"/>
          <w:tab w:val="left" w:pos="1035"/>
        </w:tabs>
        <w:jc w:val="both"/>
        <w:rPr>
          <w:rFonts w:ascii="Times New Roman" w:eastAsia="Times New Roman" w:hAnsi="Times New Roman" w:cs="Times New Roman"/>
          <w:color w:val="auto"/>
          <w:lang w:val="ru-RU"/>
        </w:rPr>
      </w:pPr>
      <w:bookmarkStart w:id="76" w:name="bookmark92"/>
      <w:bookmarkStart w:id="77" w:name="bookmark93"/>
      <w:bookmarkEnd w:id="76"/>
      <w:bookmarkEnd w:id="77"/>
      <w:r w:rsidRPr="001316F6">
        <w:rPr>
          <w:rFonts w:ascii="Times New Roman" w:eastAsia="Times New Roman" w:hAnsi="Times New Roman" w:cs="Times New Roman"/>
          <w:lang w:val="ru-RU" w:eastAsia="uk-UA"/>
        </w:rPr>
        <w:t>Диференційна діагностика абдомінального синдрому при терапевтичній патології</w:t>
      </w:r>
    </w:p>
    <w:p w:rsidR="001316F6" w:rsidRPr="001316F6" w:rsidRDefault="001316F6" w:rsidP="001316F6">
      <w:pPr>
        <w:widowControl w:val="0"/>
        <w:numPr>
          <w:ilvl w:val="0"/>
          <w:numId w:val="16"/>
        </w:numPr>
        <w:tabs>
          <w:tab w:val="left" w:pos="426"/>
          <w:tab w:val="left" w:pos="1040"/>
        </w:tabs>
        <w:jc w:val="both"/>
        <w:rPr>
          <w:rFonts w:ascii="Times New Roman" w:eastAsia="Times New Roman" w:hAnsi="Times New Roman" w:cs="Times New Roman"/>
          <w:color w:val="auto"/>
          <w:lang w:val="ru-RU"/>
        </w:rPr>
      </w:pPr>
      <w:bookmarkStart w:id="78" w:name="bookmark94"/>
      <w:bookmarkEnd w:id="78"/>
      <w:r w:rsidRPr="001316F6">
        <w:rPr>
          <w:rFonts w:ascii="Times New Roman" w:eastAsia="Times New Roman" w:hAnsi="Times New Roman" w:cs="Times New Roman"/>
          <w:lang w:val="ru-RU" w:eastAsia="uk-UA"/>
        </w:rPr>
        <w:t>Діяльність медичної сестри бакалавра в діагностичному процесі бронхіальної астми.</w:t>
      </w:r>
    </w:p>
    <w:p w:rsidR="001316F6" w:rsidRPr="001316F6" w:rsidRDefault="001316F6" w:rsidP="001316F6">
      <w:pPr>
        <w:widowControl w:val="0"/>
        <w:numPr>
          <w:ilvl w:val="0"/>
          <w:numId w:val="16"/>
        </w:numPr>
        <w:tabs>
          <w:tab w:val="left" w:pos="426"/>
          <w:tab w:val="left" w:pos="1045"/>
        </w:tabs>
        <w:jc w:val="both"/>
        <w:rPr>
          <w:rFonts w:ascii="Times New Roman" w:eastAsia="Times New Roman" w:hAnsi="Times New Roman" w:cs="Times New Roman"/>
          <w:color w:val="auto"/>
          <w:lang w:val="ru-RU"/>
        </w:rPr>
      </w:pPr>
      <w:bookmarkStart w:id="79" w:name="bookmark95"/>
      <w:bookmarkEnd w:id="79"/>
      <w:r w:rsidRPr="001316F6">
        <w:rPr>
          <w:rFonts w:ascii="Times New Roman" w:eastAsia="Times New Roman" w:hAnsi="Times New Roman" w:cs="Times New Roman"/>
          <w:lang w:val="ru-RU" w:eastAsia="uk-UA"/>
        </w:rPr>
        <w:t>Забезпечення медсестрою бакалавром безпечного лікарняного середовища в лікувально-профілактичних закладах.</w:t>
      </w:r>
    </w:p>
    <w:p w:rsidR="001316F6" w:rsidRPr="001316F6" w:rsidRDefault="001316F6" w:rsidP="001316F6">
      <w:pPr>
        <w:widowControl w:val="0"/>
        <w:numPr>
          <w:ilvl w:val="0"/>
          <w:numId w:val="16"/>
        </w:numPr>
        <w:tabs>
          <w:tab w:val="left" w:pos="426"/>
          <w:tab w:val="left" w:pos="1030"/>
        </w:tabs>
        <w:jc w:val="both"/>
        <w:rPr>
          <w:rFonts w:ascii="Times New Roman" w:eastAsia="Times New Roman" w:hAnsi="Times New Roman" w:cs="Times New Roman"/>
          <w:color w:val="auto"/>
          <w:lang w:val="ru-RU"/>
        </w:rPr>
      </w:pPr>
      <w:bookmarkStart w:id="80" w:name="bookmark96"/>
      <w:bookmarkStart w:id="81" w:name="bookmark98"/>
      <w:bookmarkEnd w:id="80"/>
      <w:bookmarkEnd w:id="81"/>
      <w:r w:rsidRPr="001316F6">
        <w:rPr>
          <w:rFonts w:ascii="Times New Roman" w:eastAsia="Times New Roman" w:hAnsi="Times New Roman" w:cs="Times New Roman"/>
          <w:lang w:val="ru-RU" w:eastAsia="uk-UA"/>
        </w:rPr>
        <w:t>Організація та реалізація медсестринського обстеження та оцінки стану пацієнта в умовах підготовки до фізичних реабілітаційних процедур.</w:t>
      </w:r>
    </w:p>
    <w:p w:rsidR="001316F6" w:rsidRPr="001316F6" w:rsidRDefault="001316F6" w:rsidP="001316F6">
      <w:pPr>
        <w:widowControl w:val="0"/>
        <w:numPr>
          <w:ilvl w:val="0"/>
          <w:numId w:val="16"/>
        </w:numPr>
        <w:tabs>
          <w:tab w:val="left" w:pos="426"/>
          <w:tab w:val="left" w:pos="1154"/>
        </w:tabs>
        <w:jc w:val="both"/>
        <w:rPr>
          <w:rFonts w:ascii="Times New Roman" w:eastAsia="Times New Roman" w:hAnsi="Times New Roman" w:cs="Times New Roman"/>
          <w:color w:val="auto"/>
          <w:lang w:val="ru-RU"/>
        </w:rPr>
      </w:pPr>
      <w:bookmarkStart w:id="82" w:name="bookmark99"/>
      <w:bookmarkEnd w:id="82"/>
      <w:r w:rsidRPr="001316F6">
        <w:rPr>
          <w:rFonts w:ascii="Times New Roman" w:eastAsia="Times New Roman" w:hAnsi="Times New Roman" w:cs="Times New Roman"/>
          <w:lang w:val="ru-RU" w:eastAsia="uk-UA"/>
        </w:rPr>
        <w:t>Роль медичної сестри бакалавра у роботі школи «Бронхіальної астми».</w:t>
      </w:r>
    </w:p>
    <w:p w:rsidR="001316F6" w:rsidRPr="001316F6" w:rsidRDefault="001316F6" w:rsidP="001316F6">
      <w:pPr>
        <w:widowControl w:val="0"/>
        <w:numPr>
          <w:ilvl w:val="0"/>
          <w:numId w:val="16"/>
        </w:numPr>
        <w:tabs>
          <w:tab w:val="left" w:pos="426"/>
          <w:tab w:val="left" w:pos="1515"/>
        </w:tabs>
        <w:jc w:val="both"/>
        <w:rPr>
          <w:rFonts w:ascii="Times New Roman" w:eastAsia="Times New Roman" w:hAnsi="Times New Roman" w:cs="Times New Roman"/>
          <w:color w:val="auto"/>
          <w:lang w:val="ru-RU"/>
        </w:rPr>
      </w:pPr>
      <w:bookmarkStart w:id="83" w:name="bookmark100"/>
      <w:bookmarkStart w:id="84" w:name="bookmark101"/>
      <w:bookmarkStart w:id="85" w:name="bookmark102"/>
      <w:bookmarkEnd w:id="83"/>
      <w:bookmarkEnd w:id="84"/>
      <w:bookmarkEnd w:id="85"/>
      <w:r w:rsidRPr="001316F6">
        <w:rPr>
          <w:rFonts w:ascii="Times New Roman" w:eastAsia="Times New Roman" w:hAnsi="Times New Roman" w:cs="Times New Roman"/>
          <w:lang w:val="ru-RU" w:eastAsia="uk-UA"/>
        </w:rPr>
        <w:t>Діагностичне значення електрокардіографічних проб з дозованим фізичним навантаженням.</w:t>
      </w:r>
    </w:p>
    <w:p w:rsidR="001316F6" w:rsidRPr="001316F6" w:rsidRDefault="001316F6" w:rsidP="001316F6">
      <w:pPr>
        <w:widowControl w:val="0"/>
        <w:numPr>
          <w:ilvl w:val="0"/>
          <w:numId w:val="17"/>
        </w:numPr>
        <w:tabs>
          <w:tab w:val="left" w:pos="426"/>
          <w:tab w:val="left" w:pos="1515"/>
        </w:tabs>
        <w:jc w:val="both"/>
        <w:rPr>
          <w:rFonts w:ascii="Times New Roman" w:eastAsia="Times New Roman" w:hAnsi="Times New Roman" w:cs="Times New Roman"/>
          <w:color w:val="auto"/>
          <w:lang w:val="ru-RU"/>
        </w:rPr>
      </w:pPr>
      <w:bookmarkStart w:id="86" w:name="bookmark103"/>
      <w:bookmarkStart w:id="87" w:name="bookmark104"/>
      <w:bookmarkEnd w:id="86"/>
      <w:bookmarkEnd w:id="87"/>
      <w:r w:rsidRPr="001316F6">
        <w:rPr>
          <w:rFonts w:ascii="Times New Roman" w:eastAsia="Times New Roman" w:hAnsi="Times New Roman" w:cs="Times New Roman"/>
          <w:lang w:val="ru-RU" w:eastAsia="uk-UA"/>
        </w:rPr>
        <w:t>Діагностичне значення функціональних проб із фізичним навантаженням та оцінки фізичної працездатності пацієнта.</w:t>
      </w:r>
    </w:p>
    <w:p w:rsidR="001316F6" w:rsidRPr="001316F6" w:rsidRDefault="001316F6" w:rsidP="001316F6">
      <w:pPr>
        <w:widowControl w:val="0"/>
        <w:numPr>
          <w:ilvl w:val="0"/>
          <w:numId w:val="17"/>
        </w:numPr>
        <w:tabs>
          <w:tab w:val="left" w:pos="426"/>
          <w:tab w:val="left" w:pos="1494"/>
        </w:tabs>
        <w:rPr>
          <w:rFonts w:ascii="Times New Roman" w:eastAsia="Times New Roman" w:hAnsi="Times New Roman" w:cs="Times New Roman"/>
          <w:color w:val="auto"/>
          <w:lang w:val="ru-RU"/>
        </w:rPr>
      </w:pPr>
      <w:bookmarkStart w:id="88" w:name="bookmark105"/>
      <w:bookmarkStart w:id="89" w:name="bookmark106"/>
      <w:bookmarkEnd w:id="88"/>
      <w:bookmarkEnd w:id="89"/>
      <w:r w:rsidRPr="001316F6">
        <w:rPr>
          <w:rFonts w:ascii="Times New Roman" w:eastAsia="Times New Roman" w:hAnsi="Times New Roman" w:cs="Times New Roman"/>
          <w:lang w:val="ru-RU" w:eastAsia="uk-UA"/>
        </w:rPr>
        <w:t>Діагностичне значення функціональних досліджень вентиляції легень.</w:t>
      </w:r>
    </w:p>
    <w:p w:rsidR="001316F6" w:rsidRPr="001316F6" w:rsidRDefault="001316F6" w:rsidP="001316F6">
      <w:pPr>
        <w:widowControl w:val="0"/>
        <w:numPr>
          <w:ilvl w:val="0"/>
          <w:numId w:val="17"/>
        </w:numPr>
        <w:tabs>
          <w:tab w:val="left" w:pos="426"/>
          <w:tab w:val="left" w:pos="1494"/>
        </w:tabs>
        <w:rPr>
          <w:rFonts w:ascii="Times New Roman" w:eastAsia="Times New Roman" w:hAnsi="Times New Roman" w:cs="Times New Roman"/>
          <w:color w:val="auto"/>
          <w:lang w:val="ru-RU"/>
        </w:rPr>
      </w:pPr>
      <w:bookmarkStart w:id="90" w:name="bookmark107"/>
      <w:bookmarkEnd w:id="90"/>
      <w:r w:rsidRPr="001316F6">
        <w:rPr>
          <w:rFonts w:ascii="Times New Roman" w:eastAsia="Times New Roman" w:hAnsi="Times New Roman" w:cs="Times New Roman"/>
          <w:lang w:val="ru-RU" w:eastAsia="uk-UA"/>
        </w:rPr>
        <w:lastRenderedPageBreak/>
        <w:t>Діагностичне значення артеріо- та коронарографії внутрішніх органів.</w:t>
      </w:r>
    </w:p>
    <w:p w:rsidR="001316F6" w:rsidRPr="001316F6" w:rsidRDefault="001316F6" w:rsidP="001316F6">
      <w:pPr>
        <w:widowControl w:val="0"/>
        <w:numPr>
          <w:ilvl w:val="0"/>
          <w:numId w:val="17"/>
        </w:numPr>
        <w:tabs>
          <w:tab w:val="left" w:pos="426"/>
          <w:tab w:val="left" w:pos="1525"/>
        </w:tabs>
        <w:jc w:val="both"/>
        <w:rPr>
          <w:rFonts w:ascii="Times New Roman" w:eastAsia="Times New Roman" w:hAnsi="Times New Roman" w:cs="Times New Roman"/>
          <w:color w:val="auto"/>
          <w:lang w:val="ru-RU"/>
        </w:rPr>
      </w:pPr>
      <w:bookmarkStart w:id="91" w:name="bookmark108"/>
      <w:bookmarkStart w:id="92" w:name="bookmark109"/>
      <w:bookmarkEnd w:id="91"/>
      <w:bookmarkEnd w:id="92"/>
      <w:r w:rsidRPr="001316F6">
        <w:rPr>
          <w:rFonts w:ascii="Times New Roman" w:eastAsia="Times New Roman" w:hAnsi="Times New Roman" w:cs="Times New Roman"/>
          <w:lang w:val="ru-RU" w:eastAsia="uk-UA"/>
        </w:rPr>
        <w:t>Антиейджинг - медицина - шляхи реалізації збільшення тривалості життя в Україні.</w:t>
      </w:r>
    </w:p>
    <w:p w:rsidR="001316F6" w:rsidRPr="001316F6" w:rsidRDefault="001316F6" w:rsidP="001316F6">
      <w:pPr>
        <w:widowControl w:val="0"/>
        <w:jc w:val="center"/>
        <w:rPr>
          <w:rFonts w:eastAsia="Times New Roman" w:hAnsi="Times New Roman"/>
          <w:b/>
          <w:i/>
          <w:color w:val="auto"/>
          <w:sz w:val="28"/>
          <w:szCs w:val="28"/>
          <w:lang w:val="ru-RU"/>
        </w:rPr>
      </w:pPr>
      <w:bookmarkStart w:id="93" w:name="bookmark110"/>
      <w:bookmarkEnd w:id="93"/>
      <w:r w:rsidRPr="001316F6">
        <w:rPr>
          <w:rFonts w:ascii="Times New Roman" w:eastAsia="Times New Roman" w:hAnsi="Times New Roman" w:cs="Times New Roman"/>
          <w:b/>
          <w:i/>
          <w:sz w:val="28"/>
          <w:szCs w:val="28"/>
          <w:lang w:val="ru-RU" w:eastAsia="uk-UA"/>
        </w:rPr>
        <w:t>Індивідуальна робота студентів передбачає:</w:t>
      </w:r>
    </w:p>
    <w:p w:rsidR="001316F6" w:rsidRPr="001316F6" w:rsidRDefault="001316F6" w:rsidP="001316F6">
      <w:pPr>
        <w:widowControl w:val="0"/>
        <w:rPr>
          <w:rFonts w:eastAsia="Times New Roman" w:hAnsi="Times New Roman"/>
          <w:lang w:val="uk-UA" w:eastAsia="uk-UA"/>
        </w:rPr>
      </w:pPr>
      <w:bookmarkStart w:id="94" w:name="bookmark111"/>
      <w:bookmarkEnd w:id="94"/>
      <w:r w:rsidRPr="001316F6">
        <w:rPr>
          <w:rFonts w:ascii="Times New Roman" w:eastAsia="Times New Roman" w:hAnsi="Times New Roman"/>
          <w:lang w:val="uk-UA" w:eastAsia="uk-UA"/>
        </w:rPr>
        <w:t>Виступи на навчальній практиці, засіданні науково-студентському гуртку.</w:t>
      </w:r>
    </w:p>
    <w:p w:rsidR="001316F6" w:rsidRPr="001316F6" w:rsidRDefault="001316F6" w:rsidP="001316F6">
      <w:pPr>
        <w:widowControl w:val="0"/>
        <w:rPr>
          <w:rFonts w:eastAsia="Times New Roman" w:hAnsi="Times New Roman"/>
          <w:lang w:val="uk-UA" w:eastAsia="uk-UA"/>
        </w:rPr>
      </w:pPr>
      <w:bookmarkStart w:id="95" w:name="bookmark112"/>
      <w:bookmarkEnd w:id="95"/>
      <w:r w:rsidRPr="001316F6">
        <w:rPr>
          <w:rFonts w:ascii="Times New Roman" w:eastAsia="Times New Roman" w:hAnsi="Times New Roman"/>
          <w:lang w:val="uk-UA" w:eastAsia="uk-UA"/>
        </w:rPr>
        <w:t>Участь у наукових конференціях.</w:t>
      </w:r>
    </w:p>
    <w:p w:rsidR="001316F6" w:rsidRPr="001316F6" w:rsidRDefault="001316F6" w:rsidP="001316F6">
      <w:pPr>
        <w:widowControl w:val="0"/>
        <w:rPr>
          <w:rFonts w:eastAsia="Times New Roman" w:hAnsi="Times New Roman"/>
          <w:lang w:val="uk-UA" w:eastAsia="uk-UA"/>
        </w:rPr>
      </w:pPr>
      <w:bookmarkStart w:id="96" w:name="bookmark113"/>
      <w:bookmarkEnd w:id="96"/>
      <w:r w:rsidRPr="001316F6">
        <w:rPr>
          <w:rFonts w:ascii="Times New Roman" w:eastAsia="Times New Roman" w:hAnsi="Times New Roman"/>
          <w:lang w:val="uk-UA" w:eastAsia="uk-UA"/>
        </w:rPr>
        <w:t>Створення фільмів, презентацій.</w:t>
      </w:r>
    </w:p>
    <w:p w:rsidR="001316F6" w:rsidRPr="001316F6" w:rsidRDefault="001316F6" w:rsidP="001316F6">
      <w:pPr>
        <w:widowControl w:val="0"/>
        <w:rPr>
          <w:rFonts w:ascii="Times New Roman" w:eastAsia="Times New Roman" w:hAnsi="Times New Roman"/>
          <w:lang w:val="uk-UA" w:eastAsia="uk-UA"/>
        </w:rPr>
      </w:pPr>
      <w:bookmarkStart w:id="97" w:name="bookmark114"/>
      <w:bookmarkEnd w:id="97"/>
      <w:r w:rsidRPr="001316F6">
        <w:rPr>
          <w:rFonts w:ascii="Times New Roman" w:eastAsia="Times New Roman" w:hAnsi="Times New Roman"/>
          <w:lang w:val="uk-UA" w:eastAsia="uk-UA"/>
        </w:rPr>
        <w:t>Публікація матеріалів в журналах (тези, статті) тощо.</w:t>
      </w:r>
      <w:bookmarkStart w:id="98" w:name="bookmark117"/>
      <w:bookmarkStart w:id="99" w:name="bookmark115"/>
      <w:bookmarkStart w:id="100" w:name="bookmark116"/>
      <w:bookmarkStart w:id="101" w:name="bookmark118"/>
      <w:bookmarkEnd w:id="98"/>
    </w:p>
    <w:p w:rsidR="001316F6" w:rsidRPr="001316F6" w:rsidRDefault="001316F6" w:rsidP="001316F6">
      <w:pPr>
        <w:widowControl w:val="0"/>
        <w:tabs>
          <w:tab w:val="left" w:pos="426"/>
        </w:tabs>
        <w:jc w:val="center"/>
        <w:rPr>
          <w:rFonts w:ascii="Times New Roman" w:eastAsia="Times New Roman" w:hAnsi="Times New Roman" w:cs="Times New Roman"/>
          <w:b/>
          <w:bCs/>
          <w:sz w:val="28"/>
          <w:szCs w:val="28"/>
          <w:lang w:val="ru-RU" w:eastAsia="uk-UA"/>
        </w:rPr>
      </w:pPr>
    </w:p>
    <w:p w:rsidR="001316F6" w:rsidRPr="001316F6" w:rsidRDefault="001316F6" w:rsidP="001316F6">
      <w:pPr>
        <w:widowControl w:val="0"/>
        <w:tabs>
          <w:tab w:val="left" w:pos="426"/>
        </w:tabs>
        <w:jc w:val="center"/>
        <w:rPr>
          <w:rFonts w:ascii="Times New Roman" w:eastAsia="Times New Roman" w:hAnsi="Times New Roman" w:cs="Times New Roman"/>
          <w:color w:val="auto"/>
          <w:sz w:val="28"/>
          <w:szCs w:val="28"/>
          <w:lang w:val="ru-RU"/>
        </w:rPr>
      </w:pPr>
      <w:r w:rsidRPr="001316F6">
        <w:rPr>
          <w:rFonts w:ascii="Times New Roman" w:eastAsia="Times New Roman" w:hAnsi="Times New Roman" w:cs="Times New Roman"/>
          <w:b/>
          <w:bCs/>
          <w:sz w:val="28"/>
          <w:szCs w:val="28"/>
          <w:lang w:val="ru-RU" w:eastAsia="uk-UA"/>
        </w:rPr>
        <w:t>Методи контролю</w:t>
      </w:r>
      <w:bookmarkEnd w:id="99"/>
      <w:bookmarkEnd w:id="100"/>
      <w:bookmarkEnd w:id="101"/>
    </w:p>
    <w:p w:rsidR="001316F6" w:rsidRPr="001316F6" w:rsidRDefault="001316F6" w:rsidP="001316F6">
      <w:pPr>
        <w:widowControl w:val="0"/>
        <w:tabs>
          <w:tab w:val="left" w:pos="284"/>
        </w:tabs>
        <w:ind w:firstLine="400"/>
        <w:jc w:val="both"/>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Оцінювання рівня навчальних досягнень студентів здійснюється з дотриманням недопущення розбіжностей між завданнями, що виносяться для контролю, і програмою дисципліни та її обсягом під час міжсесійного (поточного та модульного (проміжного)) і семестрового (підсумкового) контролів знань студентів.</w:t>
      </w:r>
    </w:p>
    <w:p w:rsidR="001316F6" w:rsidRPr="001316F6" w:rsidRDefault="001316F6" w:rsidP="001316F6">
      <w:pPr>
        <w:widowControl w:val="0"/>
        <w:tabs>
          <w:tab w:val="left" w:pos="284"/>
        </w:tabs>
        <w:jc w:val="both"/>
        <w:rPr>
          <w:rFonts w:eastAsia="Times New Roman" w:hAnsi="Times New Roman"/>
          <w:color w:val="auto"/>
          <w:lang w:val="ru-RU"/>
        </w:rPr>
      </w:pPr>
      <w:r w:rsidRPr="001316F6">
        <w:rPr>
          <w:rFonts w:ascii="Times New Roman" w:eastAsia="Times New Roman" w:hAnsi="Times New Roman" w:cs="Times New Roman"/>
          <w:lang w:val="ru-RU" w:eastAsia="uk-UA"/>
        </w:rPr>
        <w:t>При оцінюванні роботи студента протягом семестру враховується наступне:</w:t>
      </w:r>
    </w:p>
    <w:p w:rsidR="001316F6" w:rsidRPr="001316F6" w:rsidRDefault="001316F6" w:rsidP="001316F6">
      <w:pPr>
        <w:widowControl w:val="0"/>
        <w:numPr>
          <w:ilvl w:val="0"/>
          <w:numId w:val="13"/>
        </w:numPr>
        <w:tabs>
          <w:tab w:val="left" w:pos="284"/>
          <w:tab w:val="left" w:pos="567"/>
        </w:tabs>
        <w:jc w:val="both"/>
        <w:rPr>
          <w:rFonts w:ascii="Times New Roman" w:eastAsia="Times New Roman" w:hAnsi="Times New Roman" w:cs="Times New Roman"/>
          <w:color w:val="auto"/>
          <w:lang w:val="ru-RU"/>
        </w:rPr>
      </w:pPr>
      <w:bookmarkStart w:id="102" w:name="bookmark119"/>
      <w:bookmarkEnd w:id="102"/>
      <w:r w:rsidRPr="001316F6">
        <w:rPr>
          <w:rFonts w:ascii="Times New Roman" w:eastAsia="Times New Roman" w:hAnsi="Times New Roman" w:cs="Times New Roman"/>
          <w:lang w:val="ru-RU" w:eastAsia="uk-UA"/>
        </w:rPr>
        <w:t>відвідування занять;</w:t>
      </w:r>
    </w:p>
    <w:p w:rsidR="001316F6" w:rsidRPr="001316F6" w:rsidRDefault="001316F6" w:rsidP="001316F6">
      <w:pPr>
        <w:widowControl w:val="0"/>
        <w:numPr>
          <w:ilvl w:val="0"/>
          <w:numId w:val="13"/>
        </w:numPr>
        <w:tabs>
          <w:tab w:val="left" w:pos="284"/>
          <w:tab w:val="left" w:pos="567"/>
        </w:tabs>
        <w:jc w:val="both"/>
        <w:rPr>
          <w:rFonts w:ascii="Times New Roman" w:eastAsia="Times New Roman" w:hAnsi="Times New Roman" w:cs="Times New Roman"/>
          <w:color w:val="auto"/>
          <w:lang w:val="ru-RU"/>
        </w:rPr>
      </w:pPr>
      <w:bookmarkStart w:id="103" w:name="bookmark120"/>
      <w:bookmarkEnd w:id="103"/>
      <w:r w:rsidRPr="001316F6">
        <w:rPr>
          <w:rFonts w:ascii="Times New Roman" w:eastAsia="Times New Roman" w:hAnsi="Times New Roman" w:cs="Times New Roman"/>
          <w:lang w:val="ru-RU" w:eastAsia="uk-UA"/>
        </w:rPr>
        <w:t>активна та продуктивна участь на навчальній практиці;</w:t>
      </w:r>
    </w:p>
    <w:p w:rsidR="001316F6" w:rsidRPr="001316F6" w:rsidRDefault="001316F6" w:rsidP="001316F6">
      <w:pPr>
        <w:widowControl w:val="0"/>
        <w:numPr>
          <w:ilvl w:val="0"/>
          <w:numId w:val="13"/>
        </w:numPr>
        <w:tabs>
          <w:tab w:val="left" w:pos="284"/>
          <w:tab w:val="left" w:pos="567"/>
        </w:tabs>
        <w:jc w:val="both"/>
        <w:rPr>
          <w:rFonts w:ascii="Times New Roman" w:eastAsia="Times New Roman" w:hAnsi="Times New Roman" w:cs="Times New Roman"/>
          <w:color w:val="auto"/>
          <w:lang w:val="ru-RU"/>
        </w:rPr>
      </w:pPr>
      <w:bookmarkStart w:id="104" w:name="bookmark121"/>
      <w:bookmarkEnd w:id="104"/>
      <w:r w:rsidRPr="001316F6">
        <w:rPr>
          <w:rFonts w:ascii="Times New Roman" w:eastAsia="Times New Roman" w:hAnsi="Times New Roman" w:cs="Times New Roman"/>
          <w:lang w:val="ru-RU" w:eastAsia="uk-UA"/>
        </w:rPr>
        <w:t>вивчення базової та додаткової літератури;</w:t>
      </w:r>
    </w:p>
    <w:p w:rsidR="001316F6" w:rsidRPr="001316F6" w:rsidRDefault="001316F6" w:rsidP="001316F6">
      <w:pPr>
        <w:widowControl w:val="0"/>
        <w:numPr>
          <w:ilvl w:val="0"/>
          <w:numId w:val="13"/>
        </w:numPr>
        <w:tabs>
          <w:tab w:val="left" w:pos="284"/>
          <w:tab w:val="left" w:pos="567"/>
          <w:tab w:val="left" w:pos="1318"/>
        </w:tabs>
        <w:jc w:val="both"/>
        <w:rPr>
          <w:rFonts w:ascii="Times New Roman" w:eastAsia="Times New Roman" w:hAnsi="Times New Roman" w:cs="Times New Roman"/>
          <w:color w:val="auto"/>
          <w:lang w:val="ru-RU"/>
        </w:rPr>
      </w:pPr>
      <w:bookmarkStart w:id="105" w:name="bookmark122"/>
      <w:bookmarkEnd w:id="105"/>
      <w:r w:rsidRPr="001316F6">
        <w:rPr>
          <w:rFonts w:ascii="Times New Roman" w:eastAsia="Times New Roman" w:hAnsi="Times New Roman" w:cs="Times New Roman"/>
          <w:lang w:val="ru-RU" w:eastAsia="uk-UA"/>
        </w:rPr>
        <w:t>своєчасна здача завдань самостійного опрацювання, індивідуальної роботи, змістових та підсумкового модулів.</w:t>
      </w:r>
      <w:bookmarkStart w:id="106" w:name="bookmark123"/>
      <w:bookmarkStart w:id="107" w:name="bookmark124"/>
      <w:bookmarkStart w:id="108" w:name="bookmark125"/>
    </w:p>
    <w:p w:rsidR="001316F6" w:rsidRPr="001316F6" w:rsidRDefault="001316F6" w:rsidP="001316F6">
      <w:pPr>
        <w:widowControl w:val="0"/>
        <w:tabs>
          <w:tab w:val="left" w:pos="567"/>
          <w:tab w:val="left" w:pos="1318"/>
        </w:tabs>
        <w:jc w:val="center"/>
        <w:rPr>
          <w:rFonts w:ascii="Times New Roman" w:eastAsia="Times New Roman" w:hAnsi="Times New Roman" w:cs="Times New Roman"/>
          <w:color w:val="auto"/>
          <w:sz w:val="28"/>
          <w:szCs w:val="28"/>
          <w:lang w:val="ru-RU"/>
        </w:rPr>
      </w:pPr>
      <w:r w:rsidRPr="001316F6">
        <w:rPr>
          <w:rFonts w:ascii="Times New Roman" w:eastAsia="Times New Roman" w:hAnsi="Times New Roman" w:cs="Times New Roman"/>
          <w:b/>
          <w:bCs/>
          <w:sz w:val="28"/>
          <w:szCs w:val="28"/>
          <w:lang w:val="ru-RU" w:eastAsia="uk-UA"/>
        </w:rPr>
        <w:t>Методи оцінювання:</w:t>
      </w:r>
      <w:bookmarkEnd w:id="106"/>
      <w:bookmarkEnd w:id="107"/>
      <w:bookmarkEnd w:id="108"/>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i/>
          <w:iCs/>
          <w:lang w:val="ru-RU" w:eastAsia="uk-UA"/>
        </w:rPr>
        <w:t>Методи усного контролю:</w:t>
      </w:r>
      <w:r w:rsidRPr="001316F6">
        <w:rPr>
          <w:rFonts w:ascii="Times New Roman" w:eastAsia="Times New Roman" w:hAnsi="Times New Roman" w:cs="Times New Roman"/>
          <w:lang w:val="ru-RU" w:eastAsia="uk-UA"/>
        </w:rPr>
        <w:t xml:space="preserve"> індивідуальне опитування, фронтальне опитування, співбесіда.</w:t>
      </w:r>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i/>
          <w:iCs/>
          <w:lang w:val="ru-RU" w:eastAsia="uk-UA"/>
        </w:rPr>
        <w:t>Методи письмового контролю:</w:t>
      </w:r>
      <w:r w:rsidRPr="001316F6">
        <w:rPr>
          <w:rFonts w:ascii="Times New Roman" w:eastAsia="Times New Roman" w:hAnsi="Times New Roman" w:cs="Times New Roman"/>
          <w:lang w:val="ru-RU" w:eastAsia="uk-UA"/>
        </w:rPr>
        <w:t xml:space="preserve"> письмовий тестовий контроль, підсумковий модульний тестовий контроль, розв’язування типових та нетипових клінічних завдань (клінічне ситуаційне компетентісне завдання).</w:t>
      </w:r>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i/>
          <w:iCs/>
          <w:lang w:val="ru-RU" w:eastAsia="uk-UA"/>
        </w:rPr>
        <w:t>Методи самоконтролю:</w:t>
      </w:r>
      <w:r w:rsidRPr="001316F6">
        <w:rPr>
          <w:rFonts w:ascii="Times New Roman" w:eastAsia="Times New Roman" w:hAnsi="Times New Roman" w:cs="Times New Roman"/>
          <w:lang w:val="ru-RU" w:eastAsia="uk-UA"/>
        </w:rPr>
        <w:t xml:space="preserve"> уміння самостійно оцінювати свої знання, самоаналіз, виступ з доповіддю, виконання презентації за темою, самостійного опрацювання, виконання індивідуального дослідного завдання, відпрацювання та демонстрація практичних навичок.</w:t>
      </w:r>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lang w:val="ru-RU" w:eastAsia="uk-UA"/>
        </w:rPr>
        <w:t>Кожний модуль включає бали за поточну роботу на навчальній практиці (опитування за темою, виконання самостійної роботи, відпрацювання практичних навичок, вирішення клінічних ситуаційних задач, тестування).</w:t>
      </w:r>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lang w:val="ru-RU" w:eastAsia="uk-UA"/>
        </w:rPr>
        <w:t>Підсумковий модульний контроль здійснюється після завершення вивчення навчального матеріалу.</w:t>
      </w:r>
    </w:p>
    <w:p w:rsidR="001316F6" w:rsidRPr="001316F6" w:rsidRDefault="001316F6" w:rsidP="001316F6">
      <w:pPr>
        <w:widowControl w:val="0"/>
        <w:ind w:firstLine="560"/>
        <w:jc w:val="both"/>
        <w:rPr>
          <w:rFonts w:eastAsia="Times New Roman" w:hAnsi="Times New Roman"/>
          <w:color w:val="auto"/>
          <w:lang w:val="ru-RU"/>
        </w:rPr>
      </w:pPr>
      <w:r w:rsidRPr="001316F6">
        <w:rPr>
          <w:rFonts w:ascii="Times New Roman" w:eastAsia="Times New Roman" w:hAnsi="Times New Roman" w:cs="Times New Roman"/>
          <w:lang w:val="ru-RU" w:eastAsia="uk-UA"/>
        </w:rPr>
        <w:t>Кількість балів за роботу з теоретичним матеріалом на навчальній практиці, під час виконання самостійної роботи залежить від дотримання таких вимог:</w:t>
      </w:r>
    </w:p>
    <w:p w:rsidR="001316F6" w:rsidRPr="001316F6" w:rsidRDefault="001316F6" w:rsidP="001316F6">
      <w:pPr>
        <w:widowControl w:val="0"/>
        <w:numPr>
          <w:ilvl w:val="0"/>
          <w:numId w:val="19"/>
        </w:numPr>
        <w:tabs>
          <w:tab w:val="left" w:pos="993"/>
        </w:tabs>
        <w:jc w:val="both"/>
        <w:rPr>
          <w:rFonts w:ascii="Times New Roman" w:eastAsia="Times New Roman" w:hAnsi="Times New Roman" w:cs="Times New Roman"/>
          <w:color w:val="auto"/>
          <w:lang w:val="ru-RU"/>
        </w:rPr>
      </w:pPr>
      <w:bookmarkStart w:id="109" w:name="bookmark126"/>
      <w:bookmarkEnd w:id="109"/>
      <w:r w:rsidRPr="001316F6">
        <w:rPr>
          <w:rFonts w:ascii="Times New Roman" w:eastAsia="Times New Roman" w:hAnsi="Times New Roman" w:cs="Times New Roman"/>
          <w:lang w:val="ru-RU" w:eastAsia="uk-UA"/>
        </w:rPr>
        <w:t>своєчасність виконання навчальних завдань;</w:t>
      </w:r>
    </w:p>
    <w:p w:rsidR="001316F6" w:rsidRPr="001316F6" w:rsidRDefault="001316F6" w:rsidP="001316F6">
      <w:pPr>
        <w:widowControl w:val="0"/>
        <w:numPr>
          <w:ilvl w:val="0"/>
          <w:numId w:val="19"/>
        </w:numPr>
        <w:tabs>
          <w:tab w:val="left" w:pos="993"/>
        </w:tabs>
        <w:jc w:val="both"/>
        <w:rPr>
          <w:rFonts w:ascii="Times New Roman" w:eastAsia="Times New Roman" w:hAnsi="Times New Roman" w:cs="Times New Roman"/>
          <w:color w:val="auto"/>
          <w:lang w:val="ru-RU"/>
        </w:rPr>
      </w:pPr>
      <w:bookmarkStart w:id="110" w:name="bookmark127"/>
      <w:bookmarkEnd w:id="110"/>
      <w:r w:rsidRPr="001316F6">
        <w:rPr>
          <w:rFonts w:ascii="Times New Roman" w:eastAsia="Times New Roman" w:hAnsi="Times New Roman" w:cs="Times New Roman"/>
          <w:lang w:val="ru-RU" w:eastAsia="uk-UA"/>
        </w:rPr>
        <w:t>повний обсяг їх виконання;</w:t>
      </w:r>
    </w:p>
    <w:p w:rsidR="001316F6" w:rsidRPr="001316F6" w:rsidRDefault="001316F6" w:rsidP="001316F6">
      <w:pPr>
        <w:widowControl w:val="0"/>
        <w:numPr>
          <w:ilvl w:val="0"/>
          <w:numId w:val="19"/>
        </w:numPr>
        <w:tabs>
          <w:tab w:val="left" w:pos="993"/>
        </w:tabs>
        <w:jc w:val="both"/>
        <w:rPr>
          <w:rFonts w:ascii="Times New Roman" w:eastAsia="Times New Roman" w:hAnsi="Times New Roman" w:cs="Times New Roman"/>
          <w:color w:val="auto"/>
          <w:lang w:val="ru-RU"/>
        </w:rPr>
      </w:pPr>
      <w:bookmarkStart w:id="111" w:name="bookmark128"/>
      <w:bookmarkEnd w:id="111"/>
      <w:r w:rsidRPr="001316F6">
        <w:rPr>
          <w:rFonts w:ascii="Times New Roman" w:eastAsia="Times New Roman" w:hAnsi="Times New Roman" w:cs="Times New Roman"/>
          <w:lang w:val="ru-RU" w:eastAsia="uk-UA"/>
        </w:rPr>
        <w:t>якість виконання навчальних завдань;</w:t>
      </w:r>
    </w:p>
    <w:p w:rsidR="001316F6" w:rsidRPr="001316F6" w:rsidRDefault="001316F6" w:rsidP="001316F6">
      <w:pPr>
        <w:widowControl w:val="0"/>
        <w:numPr>
          <w:ilvl w:val="0"/>
          <w:numId w:val="19"/>
        </w:numPr>
        <w:tabs>
          <w:tab w:val="left" w:pos="946"/>
        </w:tabs>
        <w:jc w:val="both"/>
        <w:rPr>
          <w:rFonts w:ascii="Times New Roman" w:eastAsia="Times New Roman" w:hAnsi="Times New Roman" w:cs="Times New Roman"/>
          <w:color w:val="auto"/>
          <w:lang w:val="ru-RU"/>
        </w:rPr>
      </w:pPr>
      <w:bookmarkStart w:id="112" w:name="bookmark129"/>
      <w:bookmarkEnd w:id="112"/>
      <w:r w:rsidRPr="001316F6">
        <w:rPr>
          <w:rFonts w:ascii="Times New Roman" w:eastAsia="Times New Roman" w:hAnsi="Times New Roman" w:cs="Times New Roman"/>
          <w:lang w:val="ru-RU" w:eastAsia="uk-UA"/>
        </w:rPr>
        <w:t>самостійність виконання;</w:t>
      </w:r>
    </w:p>
    <w:p w:rsidR="001316F6" w:rsidRPr="001316F6" w:rsidRDefault="001316F6" w:rsidP="001316F6">
      <w:pPr>
        <w:widowControl w:val="0"/>
        <w:numPr>
          <w:ilvl w:val="0"/>
          <w:numId w:val="19"/>
        </w:numPr>
        <w:tabs>
          <w:tab w:val="left" w:pos="951"/>
        </w:tabs>
        <w:jc w:val="both"/>
        <w:rPr>
          <w:rFonts w:ascii="Times New Roman" w:eastAsia="Times New Roman" w:hAnsi="Times New Roman" w:cs="Times New Roman"/>
          <w:color w:val="auto"/>
          <w:lang w:val="ru-RU"/>
        </w:rPr>
      </w:pPr>
      <w:bookmarkStart w:id="113" w:name="bookmark130"/>
      <w:bookmarkEnd w:id="113"/>
      <w:r w:rsidRPr="001316F6">
        <w:rPr>
          <w:rFonts w:ascii="Times New Roman" w:eastAsia="Times New Roman" w:hAnsi="Times New Roman" w:cs="Times New Roman"/>
          <w:lang w:val="ru-RU" w:eastAsia="uk-UA"/>
        </w:rPr>
        <w:t>творчий підхід у виконанні завдань;</w:t>
      </w:r>
    </w:p>
    <w:p w:rsidR="001316F6" w:rsidRPr="001316F6" w:rsidRDefault="001316F6" w:rsidP="001316F6">
      <w:pPr>
        <w:widowControl w:val="0"/>
        <w:numPr>
          <w:ilvl w:val="0"/>
          <w:numId w:val="19"/>
        </w:numPr>
        <w:tabs>
          <w:tab w:val="left" w:pos="951"/>
        </w:tabs>
        <w:jc w:val="both"/>
        <w:rPr>
          <w:rFonts w:ascii="Times New Roman" w:eastAsia="Times New Roman" w:hAnsi="Times New Roman" w:cs="Times New Roman"/>
          <w:color w:val="auto"/>
          <w:lang w:val="ru-RU"/>
        </w:rPr>
      </w:pPr>
      <w:bookmarkStart w:id="114" w:name="bookmark131"/>
      <w:bookmarkEnd w:id="114"/>
      <w:r w:rsidRPr="001316F6">
        <w:rPr>
          <w:rFonts w:ascii="Times New Roman" w:eastAsia="Times New Roman" w:hAnsi="Times New Roman" w:cs="Times New Roman"/>
          <w:lang w:val="ru-RU" w:eastAsia="uk-UA"/>
        </w:rPr>
        <w:t>ініціативність у навчальній діяльності.</w:t>
      </w:r>
    </w:p>
    <w:p w:rsidR="001316F6" w:rsidRPr="001316F6" w:rsidRDefault="001316F6" w:rsidP="001316F6">
      <w:pPr>
        <w:ind w:left="260" w:firstLine="571"/>
        <w:jc w:val="both"/>
        <w:rPr>
          <w:rFonts w:ascii="Times New Roman" w:eastAsia="Times New Roman" w:hAnsi="Times New Roman" w:cs="Times New Roman"/>
          <w:color w:val="auto"/>
          <w:sz w:val="28"/>
          <w:szCs w:val="28"/>
          <w:lang w:val="uk-UA" w:eastAsia="uk-UA"/>
        </w:rPr>
      </w:pPr>
      <w:bookmarkStart w:id="115" w:name="bookmark132"/>
      <w:bookmarkEnd w:id="115"/>
      <w:r w:rsidRPr="001316F6">
        <w:rPr>
          <w:rFonts w:ascii="Times New Roman" w:eastAsia="Times New Roman" w:hAnsi="Times New Roman" w:cs="Times New Roman"/>
          <w:color w:val="auto"/>
          <w:lang w:val="uk-UA" w:eastAsia="uk-UA"/>
        </w:rPr>
        <w:t>Оцінювання обов'язкової дисципліни «Обстеження та оцінка стану здоров’я людини» є рейтинговим та визначається з урахуванням поточної освітньої діяльності студента (з урахуванням тем самостійної роботи та ІНДР) та результатів підсумкового модульного контролю</w:t>
      </w:r>
      <w:r w:rsidRPr="001316F6">
        <w:rPr>
          <w:rFonts w:ascii="Times New Roman" w:eastAsia="Times New Roman" w:hAnsi="Times New Roman" w:cs="Times New Roman"/>
          <w:color w:val="auto"/>
          <w:sz w:val="28"/>
          <w:szCs w:val="28"/>
          <w:lang w:val="uk-UA" w:eastAsia="uk-UA"/>
        </w:rPr>
        <w:t>.</w:t>
      </w:r>
    </w:p>
    <w:p w:rsidR="001316F6" w:rsidRPr="001316F6" w:rsidRDefault="001316F6" w:rsidP="001316F6">
      <w:pPr>
        <w:widowControl w:val="0"/>
        <w:jc w:val="center"/>
        <w:rPr>
          <w:rFonts w:ascii="Times New Roman" w:eastAsia="Times New Roman" w:hAnsi="Times New Roman" w:cs="Times New Roman"/>
          <w:b/>
          <w:lang w:val="uk-UA" w:eastAsia="uk-UA"/>
        </w:rPr>
      </w:pPr>
      <w:bookmarkStart w:id="116" w:name="bookmark140"/>
      <w:bookmarkStart w:id="117" w:name="bookmark141"/>
      <w:bookmarkStart w:id="118" w:name="bookmark143"/>
      <w:r w:rsidRPr="001316F6">
        <w:rPr>
          <w:rFonts w:ascii="Times New Roman" w:eastAsia="Times New Roman" w:hAnsi="Times New Roman" w:cs="Times New Roman"/>
          <w:b/>
          <w:u w:val="single"/>
          <w:lang w:val="uk-UA" w:eastAsia="uk-UA"/>
        </w:rPr>
        <w:t>Оцінювання успішності навчання студентів.</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Оцінювання – це один із завершальних етапів навчальної діяльності студента та визначення його успішності. Процедура та методика оцінювання суттєво впливають на остаточні результати, на можливість аналізу та статистичну  достовірність оцінок. При оцінюванні надається перевага стандартизованим методам</w:t>
      </w:r>
      <w:r w:rsidRPr="001316F6">
        <w:rPr>
          <w:rFonts w:ascii="Times New Roman" w:eastAsia="Times New Roman" w:hAnsi="Times New Roman" w:cs="Times New Roman"/>
          <w:lang w:val="uk-UA" w:eastAsia="uk-UA" w:bidi="he-IL"/>
        </w:rPr>
        <w:t>׃</w:t>
      </w:r>
      <w:r w:rsidRPr="001316F6">
        <w:rPr>
          <w:rFonts w:ascii="Times New Roman" w:eastAsia="Times New Roman" w:hAnsi="Times New Roman" w:cs="Times New Roman"/>
          <w:lang w:val="uk-UA" w:eastAsia="uk-UA"/>
        </w:rPr>
        <w:t xml:space="preserve"> тестуванню, контролю практичних навичок в умовах, що наближені до реальних, ситуаційним завданням. За змістом </w:t>
      </w:r>
      <w:r w:rsidRPr="001316F6">
        <w:rPr>
          <w:rFonts w:ascii="Times New Roman" w:eastAsia="Times New Roman" w:hAnsi="Times New Roman" w:cs="Times New Roman"/>
          <w:lang w:val="uk-UA" w:eastAsia="uk-UA"/>
        </w:rPr>
        <w:lastRenderedPageBreak/>
        <w:t>необхідно оцінювати рівень сформованості професійної компетентності, що визначений в Освітньо-професійних програмах та Галузевих стандартах і відображені у робочих навчальних програмах дисципліни.</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За дозволом директора здобувач освіти може підвищити оцінку з дисципліни шляхом перескладання підсумкового контролю (не більше трьох дисциплін за весь період навчання).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b/>
          <w:i/>
          <w:lang w:val="uk-UA" w:eastAsia="uk-UA"/>
        </w:rPr>
        <w:t>Поточний контроль</w:t>
      </w:r>
      <w:r w:rsidRPr="001316F6">
        <w:rPr>
          <w:rFonts w:ascii="Times New Roman" w:eastAsia="Times New Roman" w:hAnsi="Times New Roman" w:cs="Times New Roman"/>
          <w:lang w:val="uk-UA" w:eastAsia="uk-UA"/>
        </w:rPr>
        <w:t xml:space="preserve"> здійснюється з метою оцінювання якості роботи  студента упродовж семестру або логічно завершеної частини дисципліни  (змістового модуля) під час проведення практичних занять, а також для перевірки якості самостійної роботи студентів (останнє може проводитися викладачем під час індивідуально-консультативної роботи).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Форма проведення поточного контролю визначається цикловою комісією, робочою навчальною програмою з дисципліни. Завідувач відділенням постійно контролює накопиченість оцінок з навчальних дисциплін.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Під час</w:t>
      </w:r>
      <w:r w:rsidRPr="001316F6">
        <w:rPr>
          <w:rFonts w:ascii="Times New Roman" w:eastAsia="Times New Roman" w:hAnsi="Times New Roman" w:cs="Times New Roman"/>
          <w:b/>
          <w:lang w:val="uk-UA" w:eastAsia="uk-UA"/>
        </w:rPr>
        <w:t xml:space="preserve"> </w:t>
      </w:r>
      <w:r w:rsidRPr="001316F6">
        <w:rPr>
          <w:rFonts w:ascii="Times New Roman" w:eastAsia="Times New Roman" w:hAnsi="Times New Roman" w:cs="Times New Roman"/>
          <w:lang w:val="uk-UA" w:eastAsia="uk-UA"/>
        </w:rPr>
        <w:t>оцінювання засвоєння кожної теми модуля здобувачеві освіти виставляються оцінки за 4-бальною (традиційною) шкалою та за багатобальною шкалою з використанням прийнятих та затверджених критеріїв оцінювання для відповідної дисципліни. При цьому враховуються усі види робіт, передбачених для вивчення теми. Студент має отримати оцінку з кожної теми.</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Виставлені за традиційною шкалою оцінки конвертуються у бали.</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Перед підсумковим модульним контролем (ПМК)на підставі оцінок за традиційною шкалою, виставлених під час вивчення модуля( за кожне заняття та індивідуальне завдання), обчислюється середнє арифметичне (СА)оцінок за традиційною шкалою, округлене до двох знаків після коми. Отримана величина конвертується у бал за багатобальною шкалою таким чином:</w:t>
      </w:r>
    </w:p>
    <w:p w:rsidR="001316F6" w:rsidRPr="001316F6" w:rsidRDefault="001316F6" w:rsidP="001316F6">
      <w:pPr>
        <w:widowControl w:val="0"/>
        <w:ind w:firstLine="708"/>
        <w:jc w:val="both"/>
        <w:rPr>
          <w:rFonts w:ascii="Times New Roman" w:eastAsia="Times New Roman" w:hAnsi="Times New Roman" w:cs="Times New Roman"/>
          <w:lang w:val="uk-UA" w:eastAsia="uk-UA"/>
        </w:rPr>
      </w:pPr>
    </w:p>
    <w:tbl>
      <w:tblPr>
        <w:tblStyle w:val="afd"/>
        <w:tblW w:w="0" w:type="auto"/>
        <w:tblLook w:val="04A0" w:firstRow="1" w:lastRow="0" w:firstColumn="1" w:lastColumn="0" w:noHBand="0" w:noVBand="1"/>
      </w:tblPr>
      <w:tblGrid>
        <w:gridCol w:w="4785"/>
        <w:gridCol w:w="2836"/>
      </w:tblGrid>
      <w:tr w:rsidR="001316F6" w:rsidRPr="001316F6" w:rsidTr="00152B10">
        <w:tc>
          <w:tcPr>
            <w:tcW w:w="4785" w:type="dxa"/>
          </w:tcPr>
          <w:p w:rsidR="001316F6" w:rsidRPr="001316F6" w:rsidRDefault="001316F6" w:rsidP="001316F6">
            <w:pPr>
              <w:widowControl w:val="0"/>
              <w:jc w:val="center"/>
              <w:rPr>
                <w:rFonts w:ascii="Times New Roman"/>
                <w:b/>
                <w:i/>
                <w:lang w:val="uk-UA" w:eastAsia="uk-UA"/>
              </w:rPr>
            </w:pPr>
            <w:r w:rsidRPr="001316F6">
              <w:rPr>
                <w:rFonts w:ascii="Times New Roman"/>
                <w:b/>
                <w:i/>
                <w:lang w:val="uk-UA" w:eastAsia="uk-UA"/>
              </w:rPr>
              <w:t>Шкала</w:t>
            </w:r>
          </w:p>
        </w:tc>
        <w:tc>
          <w:tcPr>
            <w:tcW w:w="2836" w:type="dxa"/>
          </w:tcPr>
          <w:p w:rsidR="001316F6" w:rsidRPr="001316F6" w:rsidRDefault="001316F6" w:rsidP="001316F6">
            <w:pPr>
              <w:widowControl w:val="0"/>
              <w:jc w:val="center"/>
              <w:rPr>
                <w:rFonts w:ascii="Times New Roman"/>
                <w:b/>
                <w:i/>
                <w:lang w:val="uk-UA" w:eastAsia="uk-UA"/>
              </w:rPr>
            </w:pPr>
            <w:r w:rsidRPr="001316F6">
              <w:rPr>
                <w:rFonts w:ascii="Times New Roman"/>
                <w:b/>
                <w:i/>
                <w:lang w:val="uk-UA" w:eastAsia="uk-UA"/>
              </w:rPr>
              <w:t>200 балів</w:t>
            </w:r>
          </w:p>
        </w:tc>
      </w:tr>
      <w:tr w:rsidR="001316F6" w:rsidRPr="001316F6" w:rsidTr="00152B10">
        <w:tc>
          <w:tcPr>
            <w:tcW w:w="4785" w:type="dxa"/>
          </w:tcPr>
          <w:p w:rsidR="001316F6" w:rsidRPr="001316F6" w:rsidRDefault="001316F6" w:rsidP="001316F6">
            <w:pPr>
              <w:widowControl w:val="0"/>
              <w:jc w:val="both"/>
              <w:rPr>
                <w:rFonts w:ascii="Times New Roman"/>
                <w:i/>
                <w:lang w:val="uk-UA" w:eastAsia="uk-UA"/>
              </w:rPr>
            </w:pPr>
            <w:r w:rsidRPr="001316F6">
              <w:rPr>
                <w:rFonts w:ascii="Times New Roman"/>
                <w:i/>
                <w:lang w:val="uk-UA" w:eastAsia="uk-UA"/>
              </w:rPr>
              <w:t>Дисципліна, що завершується ПМК</w:t>
            </w:r>
          </w:p>
        </w:tc>
        <w:tc>
          <w:tcPr>
            <w:tcW w:w="2836" w:type="dxa"/>
          </w:tcPr>
          <w:p w:rsidR="001316F6" w:rsidRPr="001316F6" w:rsidRDefault="001316F6" w:rsidP="001316F6">
            <w:pPr>
              <w:widowControl w:val="0"/>
              <w:jc w:val="both"/>
              <w:rPr>
                <w:rFonts w:ascii="Times New Roman"/>
                <w:i/>
                <w:u w:val="single"/>
                <w:lang w:val="uk-UA" w:eastAsia="uk-UA"/>
              </w:rPr>
            </w:pPr>
            <w:r w:rsidRPr="001316F6">
              <w:rPr>
                <w:rFonts w:ascii="Times New Roman"/>
                <w:i/>
                <w:u w:val="single"/>
                <w:lang w:val="uk-UA" w:eastAsia="uk-UA"/>
              </w:rPr>
              <w:t>СА ·120</w:t>
            </w:r>
          </w:p>
          <w:p w:rsidR="001316F6" w:rsidRPr="001316F6" w:rsidRDefault="001316F6" w:rsidP="001316F6">
            <w:pPr>
              <w:widowControl w:val="0"/>
              <w:jc w:val="both"/>
              <w:rPr>
                <w:rFonts w:ascii="Times New Roman"/>
                <w:i/>
                <w:lang w:val="uk-UA" w:eastAsia="uk-UA"/>
              </w:rPr>
            </w:pPr>
            <w:r w:rsidRPr="001316F6">
              <w:rPr>
                <w:rFonts w:ascii="Times New Roman"/>
                <w:i/>
                <w:lang w:val="uk-UA" w:eastAsia="uk-UA"/>
              </w:rPr>
              <w:t xml:space="preserve">     5</w:t>
            </w:r>
          </w:p>
        </w:tc>
      </w:tr>
      <w:tr w:rsidR="001316F6" w:rsidRPr="001316F6" w:rsidTr="00152B10">
        <w:tc>
          <w:tcPr>
            <w:tcW w:w="4785" w:type="dxa"/>
          </w:tcPr>
          <w:p w:rsidR="001316F6" w:rsidRPr="001316F6" w:rsidRDefault="001316F6" w:rsidP="001316F6">
            <w:pPr>
              <w:widowControl w:val="0"/>
              <w:jc w:val="both"/>
              <w:rPr>
                <w:rFonts w:ascii="Times New Roman"/>
                <w:i/>
                <w:lang w:val="uk-UA" w:eastAsia="uk-UA"/>
              </w:rPr>
            </w:pPr>
            <w:r w:rsidRPr="001316F6">
              <w:rPr>
                <w:rFonts w:ascii="Times New Roman"/>
                <w:i/>
                <w:lang w:val="uk-UA" w:eastAsia="uk-UA"/>
              </w:rPr>
              <w:t>Дисципліна, що завершується заліком</w:t>
            </w:r>
          </w:p>
        </w:tc>
        <w:tc>
          <w:tcPr>
            <w:tcW w:w="2836" w:type="dxa"/>
          </w:tcPr>
          <w:p w:rsidR="001316F6" w:rsidRPr="001316F6" w:rsidRDefault="001316F6" w:rsidP="001316F6">
            <w:pPr>
              <w:widowControl w:val="0"/>
              <w:jc w:val="both"/>
              <w:rPr>
                <w:rFonts w:ascii="Times New Roman"/>
                <w:i/>
                <w:u w:val="single"/>
                <w:lang w:val="uk-UA" w:eastAsia="uk-UA"/>
              </w:rPr>
            </w:pPr>
            <w:r w:rsidRPr="001316F6">
              <w:rPr>
                <w:rFonts w:ascii="Times New Roman"/>
                <w:i/>
                <w:u w:val="single"/>
                <w:lang w:val="uk-UA" w:eastAsia="uk-UA"/>
              </w:rPr>
              <w:t>СА ·200</w:t>
            </w:r>
          </w:p>
          <w:p w:rsidR="001316F6" w:rsidRPr="001316F6" w:rsidRDefault="001316F6" w:rsidP="001316F6">
            <w:pPr>
              <w:widowControl w:val="0"/>
              <w:jc w:val="both"/>
              <w:rPr>
                <w:rFonts w:ascii="Times New Roman"/>
                <w:i/>
                <w:lang w:val="uk-UA" w:eastAsia="uk-UA"/>
              </w:rPr>
            </w:pPr>
            <w:r w:rsidRPr="001316F6">
              <w:rPr>
                <w:rFonts w:ascii="Times New Roman"/>
                <w:i/>
                <w:lang w:val="uk-UA" w:eastAsia="uk-UA"/>
              </w:rPr>
              <w:t xml:space="preserve">     5</w:t>
            </w:r>
          </w:p>
        </w:tc>
      </w:tr>
    </w:tbl>
    <w:p w:rsidR="001316F6" w:rsidRPr="001316F6" w:rsidRDefault="001316F6" w:rsidP="001316F6">
      <w:pPr>
        <w:widowControl w:val="0"/>
        <w:ind w:firstLine="708"/>
        <w:jc w:val="both"/>
        <w:rPr>
          <w:rFonts w:ascii="Times New Roman" w:eastAsia="Times New Roman" w:hAnsi="Times New Roman" w:cs="Times New Roman"/>
          <w:i/>
          <w:lang w:val="uk-UA" w:eastAsia="uk-UA"/>
        </w:rPr>
      </w:pPr>
      <w:r w:rsidRPr="001316F6">
        <w:rPr>
          <w:rFonts w:ascii="Times New Roman" w:eastAsia="Times New Roman" w:hAnsi="Times New Roman" w:cs="Times New Roman"/>
          <w:i/>
          <w:lang w:val="uk-UA" w:eastAsia="uk-UA"/>
        </w:rPr>
        <w:t>Для зручності у додатк</w:t>
      </w:r>
      <w:r w:rsidRPr="001316F6">
        <w:rPr>
          <w:rFonts w:ascii="Times New Roman" w:eastAsia="Times New Roman" w:hAnsi="Times New Roman" w:cs="Times New Roman"/>
          <w:i/>
          <w:lang w:val="ru-RU" w:eastAsia="uk-UA"/>
        </w:rPr>
        <w:t>у</w:t>
      </w:r>
      <w:r w:rsidRPr="001316F6">
        <w:rPr>
          <w:rFonts w:ascii="Times New Roman" w:eastAsia="Times New Roman" w:hAnsi="Times New Roman" w:cs="Times New Roman"/>
          <w:i/>
          <w:lang w:val="uk-UA" w:eastAsia="uk-UA"/>
        </w:rPr>
        <w:t xml:space="preserve"> (Додаток1) наведен</w:t>
      </w:r>
      <w:r w:rsidRPr="001316F6">
        <w:rPr>
          <w:rFonts w:ascii="Times New Roman" w:eastAsia="Times New Roman" w:hAnsi="Times New Roman" w:cs="Times New Roman"/>
          <w:i/>
          <w:lang w:val="ru-RU" w:eastAsia="uk-UA"/>
        </w:rPr>
        <w:t>а</w:t>
      </w:r>
      <w:r w:rsidRPr="001316F6">
        <w:rPr>
          <w:rFonts w:ascii="Times New Roman" w:eastAsia="Times New Roman" w:hAnsi="Times New Roman" w:cs="Times New Roman"/>
          <w:i/>
          <w:lang w:val="uk-UA" w:eastAsia="uk-UA"/>
        </w:rPr>
        <w:t xml:space="preserve"> таблиц</w:t>
      </w:r>
      <w:r w:rsidRPr="001316F6">
        <w:rPr>
          <w:rFonts w:ascii="Times New Roman" w:eastAsia="Times New Roman" w:hAnsi="Times New Roman" w:cs="Times New Roman"/>
          <w:i/>
          <w:lang w:val="ru-RU" w:eastAsia="uk-UA"/>
        </w:rPr>
        <w:t>я</w:t>
      </w:r>
      <w:r w:rsidRPr="001316F6">
        <w:rPr>
          <w:rFonts w:ascii="Times New Roman" w:eastAsia="Times New Roman" w:hAnsi="Times New Roman" w:cs="Times New Roman"/>
          <w:i/>
          <w:lang w:val="uk-UA" w:eastAsia="uk-UA"/>
        </w:rPr>
        <w:t xml:space="preserve"> перерахунку для 200-бальної шкали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b/>
          <w:i/>
          <w:lang w:val="uk-UA" w:eastAsia="uk-UA"/>
        </w:rPr>
        <w:t xml:space="preserve">Модульний (проміжний) </w:t>
      </w:r>
      <w:r w:rsidRPr="001316F6">
        <w:rPr>
          <w:rFonts w:ascii="Times New Roman" w:eastAsia="Times New Roman" w:hAnsi="Times New Roman" w:cs="Times New Roman"/>
          <w:lang w:val="uk-UA" w:eastAsia="uk-UA"/>
        </w:rPr>
        <w:t xml:space="preserve">має на меті перевірку і оцінювання знань та умінь студента після вивчення матеріалу з логічно завершеної частини дисципліни (змістового модуля, теми), визначеного робочою навчальною програмою.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Модульний контроль здійснюється на останньому в поточному змістовому модулі (темі), занятті практичному) або за результатами усіх видів роботи студента за цей період. Форма проведення модульного контролю визначається робочою навчальною програмою з дисципліни. Цей вид контролю здійснює викладач, який проводив практичні, лабораторні, семінарські заняття. Викладач обов’язково інформує студента про результати модульного контролю. Результати модульного контролю оцінюються за національною системою і фіксуються окремою графою з позначкою – МК (модульний контроль), в «Журналі обліку роботи академічної групи» .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b/>
          <w:lang w:val="uk-UA" w:eastAsia="uk-UA"/>
        </w:rPr>
        <w:t>Підсумковий (Семестровий) контроль</w:t>
      </w:r>
      <w:r w:rsidRPr="001316F6">
        <w:rPr>
          <w:rFonts w:ascii="Times New Roman" w:eastAsia="Times New Roman" w:hAnsi="Times New Roman" w:cs="Times New Roman"/>
          <w:lang w:val="uk-UA" w:eastAsia="uk-UA"/>
        </w:rPr>
        <w:t xml:space="preserve"> проводиться як підсумковий контрольний захід після завершення вивчення всіх тем дисципліни на останньому контрольному занятті згідно графіку навчального процесу і є обов’язковим для всіх студентів, в тому числі, для тих, яким встановлено індивідуальний графік відвідування занять. Семестровий контроль здійснюється з метою оцінки результатів навчання студента на окремому завершеному етапі. Під час  семестрового контролю оцінюється рівень сформованості основних компетенцій, системність теоретичних знань студентів, уміння застосовувати отримані знання для вирішення практичних завдань.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Відповідно до навчального плану семестровий контроль проводиться у формі підсумкового модульного контролю з навчальної дисципліни в обсязі навчального матеріалу, </w:t>
      </w:r>
      <w:r w:rsidRPr="001316F6">
        <w:rPr>
          <w:rFonts w:ascii="Times New Roman" w:eastAsia="Times New Roman" w:hAnsi="Times New Roman" w:cs="Times New Roman"/>
          <w:lang w:val="uk-UA" w:eastAsia="uk-UA"/>
        </w:rPr>
        <w:lastRenderedPageBreak/>
        <w:t xml:space="preserve">визначеного робочою навчальною програмою, у терміни, передбачені графіком освітнього процесу. </w:t>
      </w:r>
    </w:p>
    <w:p w:rsidR="001316F6" w:rsidRPr="001316F6" w:rsidRDefault="001316F6" w:rsidP="001316F6">
      <w:pPr>
        <w:widowControl w:val="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Семестровий контроль проводиться за розкладом, затвердженим у встановленому порядку.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До семестрового контролю допускаються студенти, які відвідали усі навчальні заняття, передбачені навчальною програмою з дисципліни, та при її вивченні набрали кількість балів не меншу за мінімальну. </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Максимальна кількість балів, яку студент може набрати під час складання ПМК становить 80.</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Підсумковий модульний контроль вважається зарахованим, якщо студент набрав не менше 60%від максимальної суми балів за ПМК.</w:t>
      </w:r>
    </w:p>
    <w:p w:rsidR="001316F6" w:rsidRPr="001316F6" w:rsidRDefault="001316F6" w:rsidP="001316F6">
      <w:pPr>
        <w:widowControl w:val="0"/>
        <w:ind w:firstLine="708"/>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Остаточною оцінкою з дисципліни за семестр, яка вноситься до «Відомості обліку успішності», є підсумкова (</w:t>
      </w:r>
      <w:r w:rsidRPr="001316F6">
        <w:rPr>
          <w:rFonts w:ascii="Times New Roman" w:eastAsia="Times New Roman" w:hAnsi="Times New Roman" w:cs="Times New Roman"/>
          <w:b/>
          <w:i/>
          <w:lang w:val="uk-UA" w:eastAsia="uk-UA"/>
        </w:rPr>
        <w:t>загальна</w:t>
      </w:r>
      <w:r w:rsidRPr="001316F6">
        <w:rPr>
          <w:rFonts w:ascii="Times New Roman" w:eastAsia="Times New Roman" w:hAnsi="Times New Roman" w:cs="Times New Roman"/>
          <w:lang w:val="uk-UA" w:eastAsia="uk-UA"/>
        </w:rPr>
        <w:t xml:space="preserve">) оцінка, що складається з балів поточного, модульного й семестрового (підсумкового) контролів. </w:t>
      </w:r>
    </w:p>
    <w:p w:rsidR="001316F6" w:rsidRPr="001316F6" w:rsidRDefault="001316F6" w:rsidP="001316F6">
      <w:pPr>
        <w:widowControl w:val="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Оцінка визначається як сума підсумкового балу за поточну навчальну діяльність та балу за підсумковий модульний контроль і виражається за багатобальною шкалою.</w:t>
      </w:r>
    </w:p>
    <w:p w:rsidR="001316F6" w:rsidRPr="001316F6" w:rsidRDefault="001316F6" w:rsidP="001316F6">
      <w:pPr>
        <w:widowControl w:val="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Оцінка з дисципліни виставляється лише здобувачам освіти. яким зараховані усі модулі з дисципліни.</w:t>
      </w:r>
    </w:p>
    <w:p w:rsidR="001316F6" w:rsidRPr="001316F6" w:rsidRDefault="001316F6" w:rsidP="001316F6">
      <w:pPr>
        <w:widowControl w:val="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Підсумкова оцінка з навчальної дисципліни за семестр вноситься до: </w:t>
      </w:r>
    </w:p>
    <w:p w:rsidR="001316F6" w:rsidRPr="001316F6" w:rsidRDefault="001316F6" w:rsidP="001316F6">
      <w:pPr>
        <w:widowControl w:val="0"/>
        <w:numPr>
          <w:ilvl w:val="0"/>
          <w:numId w:val="39"/>
        </w:numPr>
        <w:contextualSpacing/>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 xml:space="preserve">відомості </w:t>
      </w:r>
      <w:r w:rsidRPr="001316F6">
        <w:rPr>
          <w:rFonts w:ascii="Times New Roman" w:eastAsia="Times New Roman" w:hAnsi="Times New Roman" w:cs="Times New Roman"/>
          <w:color w:val="auto"/>
          <w:lang w:val="uk-UA"/>
        </w:rPr>
        <w:t>обліку успішності</w:t>
      </w:r>
      <w:r w:rsidRPr="001316F6">
        <w:rPr>
          <w:rFonts w:ascii="Times New Roman" w:eastAsia="Times New Roman" w:hAnsi="Times New Roman" w:cs="Times New Roman"/>
          <w:color w:val="auto"/>
          <w:lang w:val="ru-RU"/>
        </w:rPr>
        <w:t xml:space="preserve">; </w:t>
      </w:r>
    </w:p>
    <w:p w:rsidR="001316F6" w:rsidRPr="001316F6" w:rsidRDefault="001316F6" w:rsidP="001316F6">
      <w:pPr>
        <w:widowControl w:val="0"/>
        <w:numPr>
          <w:ilvl w:val="0"/>
          <w:numId w:val="39"/>
        </w:numPr>
        <w:contextualSpacing/>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 xml:space="preserve">залікової книжки студента; </w:t>
      </w:r>
    </w:p>
    <w:p w:rsidR="001316F6" w:rsidRPr="001316F6" w:rsidRDefault="001316F6" w:rsidP="001316F6">
      <w:pPr>
        <w:widowControl w:val="0"/>
        <w:numPr>
          <w:ilvl w:val="0"/>
          <w:numId w:val="39"/>
        </w:numPr>
        <w:contextualSpacing/>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 xml:space="preserve">навчальної картки студента. </w:t>
      </w:r>
    </w:p>
    <w:p w:rsidR="001316F6" w:rsidRPr="001316F6" w:rsidRDefault="001316F6" w:rsidP="001316F6">
      <w:pPr>
        <w:widowControl w:val="0"/>
        <w:jc w:val="center"/>
        <w:rPr>
          <w:rFonts w:ascii="Times New Roman" w:eastAsia="Times New Roman" w:hAnsi="Times New Roman" w:cs="Times New Roman"/>
          <w:b/>
          <w:smallCaps/>
          <w:lang w:val="uk-UA" w:eastAsia="uk-UA"/>
        </w:rPr>
      </w:pPr>
      <w:r w:rsidRPr="001316F6">
        <w:rPr>
          <w:rFonts w:ascii="Times New Roman" w:eastAsia="Times New Roman" w:hAnsi="Times New Roman" w:cs="Times New Roman"/>
          <w:b/>
          <w:smallCaps/>
          <w:lang w:val="uk-UA" w:eastAsia="uk-UA"/>
        </w:rPr>
        <w:t>ОЦІНЮВАННЯ ПОТОЧНОГО І СЕМЕСТРОВОГО КОНТРОЛЮ</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На початку вивчення відповідної дисципліни (але не пізніше другого аудиторного заняття) здобувачів освіти повідомляють про структуру дисципліни, зміст курсу і форми проведення міжсесійного та семестрового контролю, критерії оцінювання знань, наявність на сайті коледжу електронного варіанту силабусу та інших методичних матеріалів. </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При визначенні якості роботи студента під час аудиторних занять оцінюванню підлягають</w:t>
      </w:r>
      <w:r w:rsidRPr="001316F6">
        <w:rPr>
          <w:rFonts w:ascii="Times New Roman" w:eastAsia="Times New Roman" w:hAnsi="Times New Roman" w:cs="Times New Roman"/>
          <w:i/>
          <w:lang w:val="uk-UA" w:eastAsia="uk-UA"/>
        </w:rPr>
        <w:t>:</w:t>
      </w:r>
      <w:r w:rsidRPr="001316F6">
        <w:rPr>
          <w:rFonts w:ascii="Times New Roman" w:eastAsia="Times New Roman" w:hAnsi="Times New Roman" w:cs="Times New Roman"/>
          <w:lang w:val="uk-UA" w:eastAsia="uk-UA"/>
        </w:rPr>
        <w:t xml:space="preserve"> рівень теоретичних знань та практичних навичок з тем, ситуаційних завдань, правильність та самостійність суджень при обговоренні питань, що винесені на практичні заняття, результати виконання і захисту практичних робіт, експрес-контролю у формі тестів тощо. </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Самостійна робота студентів, яка передбачена темою заняття поряд із аудиторною роботою, оцінюється під час поточного контролю теми на відповідному занятті. Засвоєння тем, які виносяться лише на самостійну роботу, перевіряється під час підсумкового модульного контролю.</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Як самостійна робота студентів може оцінюватися підготовка до аудиторних занять, самостійне опрацювання (конспектування) тем в цілому чи окремих питань, що не увійшли до лекційних, практичних занять з дисципліни, написання рефератів (доповідей), есе, реферування першоджерел, конспектів навчальних або наукових текстів, їх переклад з іноземної мови; підготовка анотації, реферативні матеріали з публікацій; науково-дослідних конкурсах тощо. </w:t>
      </w:r>
    </w:p>
    <w:p w:rsidR="001316F6" w:rsidRPr="001316F6" w:rsidRDefault="001316F6" w:rsidP="001316F6">
      <w:pPr>
        <w:widowControl w:val="0"/>
        <w:ind w:firstLine="720"/>
        <w:jc w:val="both"/>
        <w:rPr>
          <w:rFonts w:ascii="Times New Roman" w:eastAsia="Times New Roman" w:hAnsi="Times New Roman" w:cs="Times New Roman"/>
          <w:i/>
          <w:lang w:val="uk-UA" w:eastAsia="uk-UA"/>
        </w:rPr>
      </w:pPr>
      <w:r w:rsidRPr="001316F6">
        <w:rPr>
          <w:rFonts w:ascii="Times New Roman" w:eastAsia="Times New Roman" w:hAnsi="Times New Roman" w:cs="Times New Roman"/>
          <w:lang w:val="uk-UA" w:eastAsia="uk-UA"/>
        </w:rPr>
        <w:t>Бали за індивідуальні завдання нараховуються студентові лише за умов успішного їх виконання та захисту. Кількість балів, яка нараховується за різні види індивідуальних завдань, залежить від їхнього обсягу та значимості, але не більше 10 балів. Вони додаються до суми балів, набраних студентом на заняттях під час поточної навчальної діяльності. В жодному разі загальна сума балів за поточну навчальну діяльність не може перевищувати 120 балів.</w:t>
      </w:r>
      <w:r w:rsidRPr="001316F6">
        <w:rPr>
          <w:rFonts w:ascii="Times New Roman" w:eastAsia="Times New Roman" w:hAnsi="Times New Roman" w:cs="Times New Roman"/>
          <w:i/>
          <w:lang w:val="uk-UA" w:eastAsia="uk-UA"/>
        </w:rPr>
        <w:t xml:space="preserve"> </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За рішенням ЦК здобувачам освіти, які брали участь у позааудиторній науково-творчій діяльності (в роботі конференцій, підготовці наукових публікацій, в олімпіадах, конкурсах студентських наукових робіт) і досягли значних результатів, можуть надаватися додаткові бали як результат самостійної роботи з даної дисципліни. Кількість додаткових балів не може перевищувати 10% від максимальної кількості балів поточного контролю (максимально 12 балів), а підсумкова кількість балів з відповідної дисципліни не повинна перевищувати 200 </w:t>
      </w:r>
      <w:r w:rsidRPr="001316F6">
        <w:rPr>
          <w:rFonts w:ascii="Times New Roman" w:eastAsia="Times New Roman" w:hAnsi="Times New Roman" w:cs="Times New Roman"/>
          <w:lang w:val="uk-UA" w:eastAsia="uk-UA"/>
        </w:rPr>
        <w:lastRenderedPageBreak/>
        <w:t xml:space="preserve">балів. </w:t>
      </w:r>
    </w:p>
    <w:p w:rsidR="001316F6" w:rsidRPr="001316F6" w:rsidRDefault="001316F6" w:rsidP="001316F6">
      <w:pPr>
        <w:widowControl w:val="0"/>
        <w:ind w:firstLine="720"/>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Якщо студент не виконав усі вимоги робочої навчальної програми з дисципліни, то він не допускається до складання семестрового оцінювання з даної дисципліни і вважається таким, що має академічну заборгованість. </w:t>
      </w:r>
    </w:p>
    <w:p w:rsidR="001316F6" w:rsidRPr="001316F6" w:rsidRDefault="001316F6" w:rsidP="001316F6">
      <w:pPr>
        <w:widowControl w:val="0"/>
        <w:ind w:firstLine="720"/>
        <w:jc w:val="both"/>
        <w:rPr>
          <w:rFonts w:ascii="Times New Roman" w:eastAsia="Times New Roman" w:hAnsi="Times New Roman" w:cs="Times New Roman"/>
          <w:sz w:val="28"/>
          <w:szCs w:val="28"/>
          <w:lang w:val="uk-UA" w:eastAsia="uk-UA"/>
        </w:rPr>
      </w:pPr>
    </w:p>
    <w:tbl>
      <w:tblPr>
        <w:tblStyle w:val="afd"/>
        <w:tblW w:w="0" w:type="auto"/>
        <w:tblLook w:val="04A0" w:firstRow="1" w:lastRow="0" w:firstColumn="1" w:lastColumn="0" w:noHBand="0" w:noVBand="1"/>
      </w:tblPr>
      <w:tblGrid>
        <w:gridCol w:w="3212"/>
        <w:gridCol w:w="2374"/>
        <w:gridCol w:w="4267"/>
      </w:tblGrid>
      <w:tr w:rsidR="001316F6" w:rsidRPr="001316F6" w:rsidTr="00152B10">
        <w:tc>
          <w:tcPr>
            <w:tcW w:w="0" w:type="auto"/>
            <w:vAlign w:val="center"/>
          </w:tcPr>
          <w:p w:rsidR="001316F6" w:rsidRPr="001316F6" w:rsidRDefault="001316F6" w:rsidP="001316F6">
            <w:pPr>
              <w:widowControl w:val="0"/>
              <w:jc w:val="center"/>
              <w:rPr>
                <w:rFonts w:ascii="Times New Roman"/>
                <w:b/>
                <w:sz w:val="28"/>
                <w:szCs w:val="28"/>
                <w:lang w:val="uk-UA" w:eastAsia="uk-UA"/>
              </w:rPr>
            </w:pPr>
            <w:r w:rsidRPr="001316F6">
              <w:rPr>
                <w:rFonts w:ascii="Times New Roman"/>
                <w:b/>
                <w:sz w:val="28"/>
                <w:szCs w:val="28"/>
                <w:lang w:val="uk-UA" w:eastAsia="uk-UA"/>
              </w:rPr>
              <w:t>Національна система</w:t>
            </w:r>
          </w:p>
        </w:tc>
        <w:tc>
          <w:tcPr>
            <w:tcW w:w="0" w:type="auto"/>
            <w:vMerge w:val="restart"/>
            <w:vAlign w:val="center"/>
          </w:tcPr>
          <w:p w:rsidR="001316F6" w:rsidRPr="001316F6" w:rsidRDefault="001316F6" w:rsidP="001316F6">
            <w:pPr>
              <w:widowControl w:val="0"/>
              <w:jc w:val="center"/>
              <w:rPr>
                <w:rFonts w:ascii="Times New Roman"/>
                <w:b/>
                <w:sz w:val="28"/>
                <w:szCs w:val="28"/>
                <w:lang w:val="uk-UA" w:eastAsia="uk-UA"/>
              </w:rPr>
            </w:pPr>
            <w:r w:rsidRPr="001316F6">
              <w:rPr>
                <w:rFonts w:ascii="Times New Roman"/>
                <w:b/>
                <w:sz w:val="28"/>
                <w:szCs w:val="28"/>
                <w:lang w:val="uk-UA" w:eastAsia="uk-UA"/>
              </w:rPr>
              <w:t>200-бальна шкала</w:t>
            </w:r>
          </w:p>
        </w:tc>
        <w:tc>
          <w:tcPr>
            <w:tcW w:w="0" w:type="auto"/>
            <w:vMerge w:val="restart"/>
            <w:vAlign w:val="center"/>
          </w:tcPr>
          <w:p w:rsidR="001316F6" w:rsidRPr="001316F6" w:rsidRDefault="001316F6" w:rsidP="001316F6">
            <w:pPr>
              <w:widowControl w:val="0"/>
              <w:jc w:val="center"/>
              <w:rPr>
                <w:rFonts w:ascii="Times New Roman"/>
                <w:b/>
                <w:sz w:val="28"/>
                <w:szCs w:val="28"/>
                <w:lang w:val="uk-UA" w:eastAsia="uk-UA"/>
              </w:rPr>
            </w:pPr>
            <w:r w:rsidRPr="001316F6">
              <w:rPr>
                <w:rFonts w:ascii="Times New Roman"/>
                <w:b/>
                <w:sz w:val="28"/>
                <w:szCs w:val="28"/>
                <w:lang w:val="uk-UA" w:eastAsia="uk-UA"/>
              </w:rPr>
              <w:t>Оцінка за чотирибальною шкалою</w:t>
            </w:r>
          </w:p>
        </w:tc>
      </w:tr>
      <w:tr w:rsidR="001316F6" w:rsidRPr="001316F6" w:rsidTr="00152B10">
        <w:trPr>
          <w:trHeight w:val="460"/>
        </w:trPr>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b/>
                <w:sz w:val="28"/>
                <w:szCs w:val="28"/>
                <w:lang w:val="uk-UA" w:eastAsia="uk-UA"/>
              </w:rPr>
              <w:t>Екзамен, ПМК, диф.залік</w:t>
            </w:r>
          </w:p>
        </w:tc>
        <w:tc>
          <w:tcPr>
            <w:tcW w:w="0" w:type="auto"/>
            <w:vMerge/>
            <w:vAlign w:val="center"/>
          </w:tcPr>
          <w:p w:rsidR="001316F6" w:rsidRPr="001316F6" w:rsidRDefault="001316F6" w:rsidP="001316F6">
            <w:pPr>
              <w:widowControl w:val="0"/>
              <w:jc w:val="center"/>
              <w:rPr>
                <w:rFonts w:ascii="Times New Roman"/>
                <w:sz w:val="28"/>
                <w:szCs w:val="28"/>
                <w:lang w:val="uk-UA" w:eastAsia="uk-UA"/>
              </w:rPr>
            </w:pPr>
          </w:p>
        </w:tc>
        <w:tc>
          <w:tcPr>
            <w:tcW w:w="0" w:type="auto"/>
            <w:vMerge/>
            <w:vAlign w:val="center"/>
          </w:tcPr>
          <w:p w:rsidR="001316F6" w:rsidRPr="001316F6" w:rsidRDefault="001316F6" w:rsidP="001316F6">
            <w:pPr>
              <w:widowControl w:val="0"/>
              <w:jc w:val="center"/>
              <w:rPr>
                <w:rFonts w:ascii="Times New Roman"/>
                <w:sz w:val="28"/>
                <w:szCs w:val="28"/>
                <w:lang w:val="uk-UA" w:eastAsia="uk-UA"/>
              </w:rPr>
            </w:pPr>
          </w:p>
        </w:tc>
      </w:tr>
      <w:tr w:rsidR="001316F6" w:rsidRPr="001316F6" w:rsidTr="00152B10">
        <w:tc>
          <w:tcPr>
            <w:tcW w:w="0" w:type="auto"/>
            <w:vAlign w:val="center"/>
          </w:tcPr>
          <w:p w:rsidR="001316F6" w:rsidRPr="001316F6" w:rsidRDefault="001316F6" w:rsidP="001316F6">
            <w:pPr>
              <w:widowControl w:val="0"/>
              <w:rPr>
                <w:rFonts w:ascii="Times New Roman"/>
                <w:sz w:val="28"/>
                <w:szCs w:val="28"/>
                <w:lang w:val="uk-UA" w:eastAsia="uk-UA"/>
              </w:rPr>
            </w:pPr>
            <w:r w:rsidRPr="001316F6">
              <w:rPr>
                <w:rFonts w:ascii="Times New Roman"/>
                <w:sz w:val="28"/>
                <w:szCs w:val="28"/>
                <w:lang w:val="uk-UA" w:eastAsia="uk-UA"/>
              </w:rPr>
              <w:t>відмінно</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180-200</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«5»</w:t>
            </w:r>
          </w:p>
        </w:tc>
      </w:tr>
      <w:tr w:rsidR="001316F6" w:rsidRPr="001316F6" w:rsidTr="00152B10">
        <w:tc>
          <w:tcPr>
            <w:tcW w:w="0" w:type="auto"/>
            <w:vAlign w:val="center"/>
          </w:tcPr>
          <w:p w:rsidR="001316F6" w:rsidRPr="001316F6" w:rsidRDefault="001316F6" w:rsidP="001316F6">
            <w:pPr>
              <w:widowControl w:val="0"/>
              <w:rPr>
                <w:rFonts w:ascii="Times New Roman"/>
                <w:sz w:val="28"/>
                <w:szCs w:val="28"/>
                <w:lang w:val="uk-UA" w:eastAsia="uk-UA"/>
              </w:rPr>
            </w:pPr>
            <w:r w:rsidRPr="001316F6">
              <w:rPr>
                <w:rFonts w:ascii="Times New Roman"/>
                <w:sz w:val="28"/>
                <w:szCs w:val="28"/>
                <w:lang w:val="uk-UA" w:eastAsia="uk-UA"/>
              </w:rPr>
              <w:t>добре</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140-179</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«4»</w:t>
            </w:r>
          </w:p>
        </w:tc>
      </w:tr>
      <w:tr w:rsidR="001316F6" w:rsidRPr="001316F6" w:rsidTr="00152B10">
        <w:tc>
          <w:tcPr>
            <w:tcW w:w="0" w:type="auto"/>
            <w:vAlign w:val="center"/>
          </w:tcPr>
          <w:p w:rsidR="001316F6" w:rsidRPr="001316F6" w:rsidRDefault="001316F6" w:rsidP="001316F6">
            <w:pPr>
              <w:widowControl w:val="0"/>
              <w:rPr>
                <w:rFonts w:ascii="Times New Roman"/>
                <w:sz w:val="28"/>
                <w:szCs w:val="28"/>
                <w:lang w:val="uk-UA" w:eastAsia="uk-UA"/>
              </w:rPr>
            </w:pPr>
            <w:r w:rsidRPr="001316F6">
              <w:rPr>
                <w:rFonts w:ascii="Times New Roman"/>
                <w:sz w:val="28"/>
                <w:szCs w:val="28"/>
                <w:lang w:val="uk-UA" w:eastAsia="uk-UA"/>
              </w:rPr>
              <w:t>задовільно</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120-139</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«3»</w:t>
            </w:r>
          </w:p>
        </w:tc>
      </w:tr>
      <w:tr w:rsidR="001316F6" w:rsidRPr="001316F6" w:rsidTr="00152B10">
        <w:tc>
          <w:tcPr>
            <w:tcW w:w="0" w:type="auto"/>
            <w:vAlign w:val="center"/>
          </w:tcPr>
          <w:p w:rsidR="001316F6" w:rsidRPr="001316F6" w:rsidRDefault="001316F6" w:rsidP="001316F6">
            <w:pPr>
              <w:widowControl w:val="0"/>
              <w:rPr>
                <w:rFonts w:ascii="Times New Roman"/>
                <w:sz w:val="28"/>
                <w:szCs w:val="28"/>
                <w:lang w:val="uk-UA" w:eastAsia="uk-UA"/>
              </w:rPr>
            </w:pPr>
            <w:r w:rsidRPr="001316F6">
              <w:rPr>
                <w:rFonts w:ascii="Times New Roman"/>
                <w:sz w:val="28"/>
                <w:szCs w:val="28"/>
                <w:lang w:val="uk-UA" w:eastAsia="uk-UA"/>
              </w:rPr>
              <w:t>незадовільно</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Нижче 120</w:t>
            </w:r>
          </w:p>
        </w:tc>
        <w:tc>
          <w:tcPr>
            <w:tcW w:w="0" w:type="auto"/>
            <w:vAlign w:val="center"/>
          </w:tcPr>
          <w:p w:rsidR="001316F6" w:rsidRPr="001316F6" w:rsidRDefault="001316F6" w:rsidP="001316F6">
            <w:pPr>
              <w:widowControl w:val="0"/>
              <w:jc w:val="center"/>
              <w:rPr>
                <w:rFonts w:ascii="Times New Roman"/>
                <w:sz w:val="28"/>
                <w:szCs w:val="28"/>
                <w:lang w:val="uk-UA" w:eastAsia="uk-UA"/>
              </w:rPr>
            </w:pPr>
            <w:r w:rsidRPr="001316F6">
              <w:rPr>
                <w:rFonts w:ascii="Times New Roman"/>
                <w:sz w:val="28"/>
                <w:szCs w:val="28"/>
                <w:lang w:val="uk-UA" w:eastAsia="uk-UA"/>
              </w:rPr>
              <w:t>«2»</w:t>
            </w:r>
          </w:p>
        </w:tc>
      </w:tr>
    </w:tbl>
    <w:p w:rsidR="001316F6" w:rsidRPr="001316F6" w:rsidRDefault="001316F6" w:rsidP="001316F6">
      <w:pPr>
        <w:widowControl w:val="0"/>
        <w:jc w:val="center"/>
        <w:rPr>
          <w:rFonts w:ascii="Times New Roman" w:eastAsia="Times New Roman" w:hAnsi="Times New Roman" w:cs="Times New Roman"/>
          <w:sz w:val="28"/>
          <w:szCs w:val="28"/>
          <w:lang w:val="uk-UA" w:eastAsia="uk-UA"/>
        </w:rPr>
      </w:pPr>
    </w:p>
    <w:p w:rsidR="001316F6" w:rsidRPr="001316F6" w:rsidRDefault="001316F6" w:rsidP="001316F6">
      <w:pPr>
        <w:widowControl w:val="0"/>
        <w:jc w:val="center"/>
        <w:rPr>
          <w:rFonts w:ascii="Times New Roman" w:eastAsia="Times New Roman" w:hAnsi="Times New Roman" w:cs="Times New Roman"/>
          <w:b/>
          <w:lang w:val="uk-UA" w:eastAsia="uk-UA"/>
        </w:rPr>
      </w:pPr>
      <w:r w:rsidRPr="001316F6">
        <w:rPr>
          <w:rFonts w:ascii="Times New Roman" w:eastAsia="Times New Roman" w:hAnsi="Times New Roman" w:cs="Times New Roman"/>
          <w:b/>
          <w:lang w:val="uk-UA" w:eastAsia="uk-UA"/>
        </w:rPr>
        <w:t>Підрахунок підсумкової оцінки та оформлення результатів оцінювання</w:t>
      </w:r>
    </w:p>
    <w:p w:rsidR="001316F6" w:rsidRPr="001316F6" w:rsidRDefault="001316F6" w:rsidP="001316F6">
      <w:pPr>
        <w:widowControl w:val="0"/>
        <w:ind w:firstLine="426"/>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Підсумкова оцінка з навчальної дисципліни підраховується як сума балів за всі види контролю: </w:t>
      </w:r>
    </w:p>
    <w:p w:rsidR="001316F6" w:rsidRPr="001316F6" w:rsidRDefault="001316F6" w:rsidP="001316F6">
      <w:pPr>
        <w:ind w:left="426"/>
        <w:contextualSpacing/>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uk-UA"/>
        </w:rPr>
        <w:t>У даному випадку проведення</w:t>
      </w:r>
      <w:r w:rsidRPr="001316F6">
        <w:rPr>
          <w:rFonts w:ascii="Times New Roman" w:eastAsia="Times New Roman" w:hAnsi="Times New Roman" w:cs="Times New Roman"/>
          <w:color w:val="auto"/>
          <w:lang w:val="ru-RU"/>
        </w:rPr>
        <w:t>: поточний +</w:t>
      </w:r>
      <w:r w:rsidRPr="001316F6">
        <w:rPr>
          <w:rFonts w:ascii="Times New Roman" w:eastAsia="Times New Roman" w:hAnsi="Times New Roman" w:cs="Times New Roman"/>
          <w:color w:val="auto"/>
          <w:lang w:val="uk-UA"/>
        </w:rPr>
        <w:t xml:space="preserve"> </w:t>
      </w:r>
      <w:r w:rsidRPr="001316F6">
        <w:rPr>
          <w:rFonts w:ascii="Times New Roman" w:eastAsia="Times New Roman" w:hAnsi="Times New Roman" w:cs="Times New Roman"/>
          <w:color w:val="auto"/>
          <w:lang w:val="ru-RU"/>
        </w:rPr>
        <w:t xml:space="preserve"> підсумковий </w:t>
      </w:r>
      <w:r w:rsidRPr="001316F6">
        <w:rPr>
          <w:rFonts w:ascii="Times New Roman" w:eastAsia="Times New Roman" w:hAnsi="Times New Roman" w:cs="Times New Roman"/>
          <w:color w:val="auto"/>
          <w:lang w:val="uk-UA"/>
        </w:rPr>
        <w:t xml:space="preserve">модульний </w:t>
      </w:r>
      <w:r w:rsidRPr="001316F6">
        <w:rPr>
          <w:rFonts w:ascii="Times New Roman" w:eastAsia="Times New Roman" w:hAnsi="Times New Roman" w:cs="Times New Roman"/>
          <w:color w:val="auto"/>
          <w:lang w:val="ru-RU"/>
        </w:rPr>
        <w:t xml:space="preserve">контроль; </w:t>
      </w:r>
    </w:p>
    <w:p w:rsidR="001316F6" w:rsidRPr="001316F6" w:rsidRDefault="001316F6" w:rsidP="001316F6">
      <w:pPr>
        <w:widowControl w:val="0"/>
        <w:ind w:firstLine="426"/>
        <w:jc w:val="both"/>
        <w:rPr>
          <w:rFonts w:ascii="Times New Roman" w:eastAsia="Times New Roman" w:hAnsi="Times New Roman" w:cs="Times New Roman"/>
          <w:lang w:val="uk-UA" w:eastAsia="uk-UA"/>
        </w:rPr>
      </w:pPr>
      <w:r w:rsidRPr="001316F6">
        <w:rPr>
          <w:rFonts w:ascii="Times New Roman" w:eastAsia="Times New Roman" w:hAnsi="Times New Roman" w:cs="Times New Roman"/>
          <w:lang w:val="uk-UA" w:eastAsia="uk-UA"/>
        </w:rPr>
        <w:t xml:space="preserve">Загальна максимальна сума балів становить 200. Сумарна оцінка за вивчення дисципліни виставляється за національною та європейською шкалами. </w:t>
      </w:r>
    </w:p>
    <w:p w:rsidR="001316F6" w:rsidRPr="001316F6" w:rsidRDefault="001316F6" w:rsidP="001316F6">
      <w:pPr>
        <w:widowControl w:val="0"/>
        <w:ind w:firstLine="426"/>
        <w:jc w:val="both"/>
        <w:rPr>
          <w:rFonts w:ascii="Times New Roman" w:eastAsia="Times New Roman" w:hAnsi="Times New Roman" w:cs="Times New Roman"/>
          <w:sz w:val="28"/>
          <w:szCs w:val="28"/>
          <w:lang w:val="uk-UA" w:eastAsia="uk-UA"/>
        </w:rPr>
      </w:pPr>
      <w:r w:rsidRPr="001316F6">
        <w:rPr>
          <w:rFonts w:ascii="Times New Roman" w:eastAsia="Times New Roman" w:hAnsi="Times New Roman" w:cs="Times New Roman"/>
          <w:lang w:val="uk-UA" w:eastAsia="uk-UA"/>
        </w:rPr>
        <w:t>Якщо студент отримав незадовільну оцінку з підсумкового семестрового контролю, йому виставляється загальна оцінка «незадовільно»/«не зараховано».</w:t>
      </w:r>
      <w:r w:rsidRPr="001316F6">
        <w:rPr>
          <w:rFonts w:ascii="Times New Roman" w:eastAsia="Times New Roman" w:hAnsi="Times New Roman" w:cs="Times New Roman"/>
          <w:sz w:val="28"/>
          <w:szCs w:val="28"/>
          <w:lang w:val="uk-UA" w:eastAsia="uk-UA"/>
        </w:rPr>
        <w:t xml:space="preserve"> </w:t>
      </w:r>
    </w:p>
    <w:p w:rsidR="001316F6" w:rsidRPr="001316F6" w:rsidRDefault="001316F6" w:rsidP="001316F6">
      <w:pPr>
        <w:widowControl w:val="0"/>
        <w:shd w:val="clear" w:color="auto" w:fill="FFFFFF"/>
        <w:jc w:val="right"/>
        <w:rPr>
          <w:rFonts w:ascii="Times New Roman" w:eastAsia="Times New Roman" w:hAnsi="Times New Roman" w:cs="Times New Roman"/>
          <w:b/>
          <w:bCs/>
          <w:sz w:val="28"/>
          <w:szCs w:val="28"/>
          <w:lang w:val="ru-RU" w:eastAsia="uk-UA"/>
        </w:rPr>
      </w:pPr>
    </w:p>
    <w:p w:rsidR="001316F6" w:rsidRPr="001316F6" w:rsidRDefault="001316F6" w:rsidP="001316F6">
      <w:pPr>
        <w:widowControl w:val="0"/>
        <w:shd w:val="clear" w:color="auto" w:fill="FFFFFF"/>
        <w:jc w:val="right"/>
        <w:rPr>
          <w:rFonts w:ascii="Times New Roman" w:eastAsia="Times New Roman" w:hAnsi="Times New Roman" w:cs="Times New Roman"/>
          <w:b/>
          <w:bCs/>
          <w:sz w:val="28"/>
          <w:szCs w:val="28"/>
          <w:lang w:val="ru-RU" w:eastAsia="uk-UA"/>
        </w:rPr>
      </w:pPr>
      <w:r w:rsidRPr="001316F6">
        <w:rPr>
          <w:rFonts w:ascii="Times New Roman" w:eastAsia="Times New Roman" w:hAnsi="Times New Roman" w:cs="Times New Roman"/>
          <w:b/>
          <w:bCs/>
          <w:sz w:val="28"/>
          <w:szCs w:val="28"/>
          <w:lang w:val="ru-RU" w:eastAsia="uk-UA"/>
        </w:rPr>
        <w:t>Додаток 1</w:t>
      </w:r>
    </w:p>
    <w:p w:rsidR="001316F6" w:rsidRPr="001316F6" w:rsidRDefault="001316F6" w:rsidP="001316F6">
      <w:pPr>
        <w:widowControl w:val="0"/>
        <w:shd w:val="clear" w:color="auto" w:fill="FFFFFF"/>
        <w:jc w:val="center"/>
        <w:rPr>
          <w:rFonts w:ascii="Times New Roman" w:eastAsia="Times New Roman" w:hAnsi="Times New Roman" w:cs="Times New Roman"/>
          <w:sz w:val="28"/>
          <w:szCs w:val="28"/>
          <w:lang w:val="uk-UA" w:eastAsia="uk-UA"/>
        </w:rPr>
      </w:pPr>
      <w:r w:rsidRPr="001316F6">
        <w:rPr>
          <w:rFonts w:ascii="Times New Roman" w:eastAsia="Times New Roman" w:hAnsi="Times New Roman" w:cs="Times New Roman"/>
          <w:b/>
          <w:bCs/>
          <w:sz w:val="28"/>
          <w:szCs w:val="28"/>
          <w:lang w:val="uk-UA" w:eastAsia="uk-UA"/>
        </w:rPr>
        <w:t>Шкала перерахунку традиційних оцінок у рейтингові бали (</w:t>
      </w:r>
      <w:r w:rsidRPr="001316F6">
        <w:rPr>
          <w:rFonts w:ascii="Times New Roman" w:eastAsia="Times New Roman" w:hAnsi="Times New Roman" w:cs="Times New Roman"/>
          <w:b/>
          <w:bCs/>
          <w:sz w:val="28"/>
          <w:szCs w:val="28"/>
          <w:u w:val="single"/>
          <w:lang w:val="uk-UA" w:eastAsia="uk-UA"/>
        </w:rPr>
        <w:t>120 балів</w:t>
      </w:r>
      <w:r w:rsidRPr="001316F6">
        <w:rPr>
          <w:rFonts w:ascii="Times New Roman" w:eastAsia="Times New Roman" w:hAnsi="Times New Roman" w:cs="Times New Roman"/>
          <w:b/>
          <w:bCs/>
          <w:sz w:val="28"/>
          <w:szCs w:val="28"/>
          <w:lang w:val="uk-UA" w:eastAsia="uk-UA"/>
        </w:rPr>
        <w:t>) для дисциплін, що закінчуються підсумковим модульним контролем (ПМК)</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410"/>
        <w:gridCol w:w="930"/>
        <w:gridCol w:w="1350"/>
        <w:gridCol w:w="990"/>
        <w:gridCol w:w="1425"/>
        <w:gridCol w:w="915"/>
        <w:gridCol w:w="1440"/>
      </w:tblGrid>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5,00 -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120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4,04 -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97</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bCs/>
                <w:sz w:val="21"/>
                <w:szCs w:val="21"/>
                <w:lang w:val="uk-UA" w:eastAsia="uk-UA"/>
              </w:rPr>
              <w:t>3,08 -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74</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2,12 -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51</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4,96 -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119</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4,00 -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96</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bCs/>
                <w:sz w:val="21"/>
                <w:szCs w:val="21"/>
                <w:lang w:val="uk-UA" w:eastAsia="uk-UA"/>
              </w:rPr>
              <w:t>3,04 -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73</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2,08 -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50</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4,92 -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118</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3,96 -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95</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bCs/>
                <w:sz w:val="21"/>
                <w:szCs w:val="21"/>
                <w:lang w:val="uk-UA" w:eastAsia="uk-UA"/>
              </w:rPr>
              <w:t>3,00 -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72</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2.04 -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49</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4,87 -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117</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3,92 -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94</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2,96 -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71</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2,00 -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48</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4,83 -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116</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3,87 -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93</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2,92 -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70</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1,96 -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47</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4,79 -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3,83 -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92</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2,87 -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69</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1,92 -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46</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4,75 -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114</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3,79 -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2,83 -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68</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1,87 -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45</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4,71 -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113</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3,75 -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2,79 -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67</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1,83 -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44</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4,67 -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112</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3,71 -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89</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2,75 -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66</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1,79 -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43</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4,62 -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3,67 -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88</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2,71 -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65</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1,75 -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42</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4,58 -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110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3,62 -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87</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2,67 -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64</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1,71 -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41</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4,54 -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109</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3,58 -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86</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2,62 -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63</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1,67 -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40</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4,50 -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108</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3,54 -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85</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2,58 -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62</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1,62 -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39</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4,46 -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107</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3,50 -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84</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2,54 -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61</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1,58 -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38</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4,42 -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106</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3,46 -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83</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2,50 -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60</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1,54 -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37</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4,37 -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105</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3,42 -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82</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2,46 -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59</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1,50 -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36</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4,33 -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104</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3,37 -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2,42 -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58</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1,46 -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35</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lastRenderedPageBreak/>
              <w:t>4,29 -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103</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3,33 -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80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2,37 -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57</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1,42 -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34</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4,25 -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102</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3,29 -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79</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2,33 -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56</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1,37 -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33</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4,21 -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3,25 -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78</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2,29 -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55</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1,33 -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32</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4,17 -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100</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3,21 -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77</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2,25 -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54</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1,29 -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31</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4,12 -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99</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3,17 -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76</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2,21 -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53</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1,25 -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30</w:t>
            </w:r>
          </w:p>
        </w:tc>
      </w:tr>
      <w:tr w:rsidR="001316F6" w:rsidRPr="001316F6" w:rsidTr="00152B10">
        <w:trPr>
          <w:jc w:val="center"/>
        </w:trPr>
        <w:tc>
          <w:tcPr>
            <w:tcW w:w="1005"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4,08 -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98</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
                <w:bCs/>
                <w:sz w:val="21"/>
                <w:szCs w:val="21"/>
                <w:lang w:val="uk-UA" w:eastAsia="uk-UA"/>
              </w:rPr>
              <w:t>3,12 -</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bCs/>
                <w:sz w:val="21"/>
                <w:szCs w:val="21"/>
                <w:lang w:val="uk-UA" w:eastAsia="uk-UA"/>
              </w:rPr>
              <w:t>75</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2,17 -</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52</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b/>
                <w:sz w:val="21"/>
                <w:szCs w:val="21"/>
                <w:lang w:val="uk-UA" w:eastAsia="uk-UA"/>
              </w:rPr>
            </w:pPr>
            <w:r w:rsidRPr="001316F6">
              <w:rPr>
                <w:rFonts w:ascii="Helvetica" w:eastAsia="Times New Roman" w:hAnsi="Helvetica" w:cs="Helvetica"/>
                <w:b/>
                <w:sz w:val="21"/>
                <w:szCs w:val="21"/>
                <w:lang w:val="uk-UA" w:eastAsia="uk-UA"/>
              </w:rPr>
              <w:t>1,21 -</w:t>
            </w:r>
          </w:p>
        </w:tc>
        <w:tc>
          <w:tcPr>
            <w:tcW w:w="1440"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vAlign w:val="center"/>
            <w:hideMark/>
          </w:tcPr>
          <w:p w:rsidR="001316F6" w:rsidRPr="001316F6" w:rsidRDefault="001316F6" w:rsidP="001316F6">
            <w:pPr>
              <w:widowControl w:val="0"/>
              <w:jc w:val="center"/>
              <w:rPr>
                <w:rFonts w:ascii="Helvetica" w:eastAsia="Times New Roman" w:hAnsi="Helvetica" w:cs="Helvetica"/>
                <w:sz w:val="21"/>
                <w:szCs w:val="21"/>
                <w:lang w:val="uk-UA" w:eastAsia="uk-UA"/>
              </w:rPr>
            </w:pPr>
            <w:r w:rsidRPr="001316F6">
              <w:rPr>
                <w:rFonts w:ascii="Helvetica" w:eastAsia="Times New Roman" w:hAnsi="Helvetica" w:cs="Helvetica"/>
                <w:sz w:val="21"/>
                <w:szCs w:val="21"/>
                <w:lang w:val="uk-UA" w:eastAsia="uk-UA"/>
              </w:rPr>
              <w:t>29</w:t>
            </w:r>
          </w:p>
        </w:tc>
      </w:tr>
    </w:tbl>
    <w:p w:rsidR="001316F6" w:rsidRPr="001316F6" w:rsidRDefault="001316F6" w:rsidP="001316F6">
      <w:pPr>
        <w:widowControl w:val="0"/>
        <w:rPr>
          <w:rFonts w:ascii="Times New Roman" w:eastAsia="Times New Roman" w:hAnsi="Times New Roman" w:cs="Times New Roman"/>
          <w:sz w:val="28"/>
          <w:szCs w:val="28"/>
          <w:lang w:val="uk-UA" w:eastAsia="uk-UA"/>
        </w:rPr>
      </w:pP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Оцінка за ПМК складається з оцінки тестових завдань та оцінки завдань білету до ПМК: теоретичного питання; практичної навички; ситуаційної задачі.</w:t>
      </w:r>
    </w:p>
    <w:p w:rsidR="001316F6" w:rsidRPr="001316F6" w:rsidRDefault="001316F6" w:rsidP="001316F6">
      <w:pPr>
        <w:widowControl w:val="0"/>
        <w:spacing w:line="276" w:lineRule="auto"/>
        <w:rPr>
          <w:rFonts w:ascii="Times New Roman" w:eastAsia="Times New Roman" w:hAnsi="Times New Roman" w:cs="Times New Roman"/>
          <w:b/>
          <w:lang w:val="ru-RU" w:eastAsia="uk-UA"/>
        </w:rPr>
      </w:pPr>
      <w:r w:rsidRPr="001316F6">
        <w:rPr>
          <w:rFonts w:ascii="Times New Roman" w:eastAsia="Times New Roman" w:hAnsi="Times New Roman" w:cs="Times New Roman"/>
          <w:b/>
          <w:lang w:val="ru-RU" w:eastAsia="uk-UA"/>
        </w:rPr>
        <w:t>Критерії оцінки тестових завдань:</w:t>
      </w: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Менше 11 тестових завдань - «незадовільно»;</w:t>
      </w: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11 — 13 тестових завдань - «задовільно»;</w:t>
      </w: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14-17 тестових завдань - «добре»;</w:t>
      </w: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18-20 тестових завдань - «відмінно».</w:t>
      </w:r>
    </w:p>
    <w:p w:rsidR="001316F6" w:rsidRPr="001316F6" w:rsidRDefault="001316F6" w:rsidP="001316F6">
      <w:pPr>
        <w:widowControl w:val="0"/>
        <w:spacing w:line="276" w:lineRule="auto"/>
        <w:rPr>
          <w:rFonts w:ascii="Times New Roman" w:eastAsia="Times New Roman" w:hAnsi="Times New Roman" w:cs="Times New Roman"/>
          <w:lang w:val="ru-RU" w:eastAsia="uk-UA"/>
        </w:rPr>
      </w:pPr>
      <w:r w:rsidRPr="001316F6">
        <w:rPr>
          <w:rFonts w:ascii="Times New Roman" w:eastAsia="Times New Roman" w:hAnsi="Times New Roman" w:cs="Times New Roman"/>
          <w:lang w:val="ru-RU" w:eastAsia="uk-UA"/>
        </w:rPr>
        <w:t>Правильна відповідь на 1 тестове завдання - 1 бал.</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Мінімальна кількість балів, яку потрібно набрати за 20 тестових завдань - 11 балів. Максимальна кількість балів за 20 тестових завдань - 20 балів.</w:t>
      </w:r>
    </w:p>
    <w:p w:rsidR="001316F6" w:rsidRPr="001316F6" w:rsidRDefault="001316F6" w:rsidP="001316F6">
      <w:pPr>
        <w:widowControl w:val="0"/>
        <w:spacing w:line="276" w:lineRule="auto"/>
        <w:rPr>
          <w:rFonts w:ascii="Times New Roman" w:eastAsia="Times New Roman" w:hAnsi="Times New Roman" w:cs="Times New Roman"/>
          <w:b/>
          <w:bCs/>
          <w:lang w:val="ru-RU"/>
        </w:rPr>
      </w:pPr>
      <w:r w:rsidRPr="001316F6">
        <w:rPr>
          <w:rFonts w:ascii="Times New Roman" w:eastAsia="Times New Roman" w:hAnsi="Times New Roman" w:cs="Times New Roman"/>
          <w:b/>
          <w:bCs/>
          <w:lang w:val="ru-RU"/>
        </w:rPr>
        <w:t>Критерії оцінки теоретичних завдань:</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Кожне теоретичне питання білету ПМК оцінюється від 11 до 20 балів:</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Менше 11 балів - «незадовільно»;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11-13 балів - «задовільно»;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14-17 балів - «добре»;</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18-20 балів - «відмінно».</w:t>
      </w:r>
    </w:p>
    <w:p w:rsidR="001316F6" w:rsidRPr="001316F6" w:rsidRDefault="001316F6" w:rsidP="001316F6">
      <w:pPr>
        <w:widowControl w:val="0"/>
        <w:spacing w:line="276" w:lineRule="auto"/>
        <w:rPr>
          <w:rFonts w:ascii="Times New Roman" w:eastAsia="Times New Roman" w:hAnsi="Times New Roman" w:cs="Times New Roman"/>
          <w:b/>
          <w:bCs/>
          <w:lang w:val="ru-RU"/>
        </w:rPr>
      </w:pPr>
      <w:r w:rsidRPr="001316F6">
        <w:rPr>
          <w:rFonts w:ascii="Times New Roman" w:eastAsia="Times New Roman" w:hAnsi="Times New Roman" w:cs="Times New Roman"/>
          <w:b/>
          <w:bCs/>
          <w:lang w:val="ru-RU"/>
        </w:rPr>
        <w:t>Критерії оцінки практичної навички:</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Кожна практична навичка білету ПМК оцінюється від 11 до 20 балів:</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Менше 11 балів - «незадовільно»;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11-13 балів - «задовільно»;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14-17 балів - «добре»;</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18-20 балів - «відмінно».</w:t>
      </w:r>
    </w:p>
    <w:p w:rsidR="001316F6" w:rsidRPr="001316F6" w:rsidRDefault="001316F6" w:rsidP="001316F6">
      <w:pPr>
        <w:widowControl w:val="0"/>
        <w:spacing w:line="276" w:lineRule="auto"/>
        <w:rPr>
          <w:rFonts w:ascii="Times New Roman" w:eastAsia="Times New Roman" w:hAnsi="Times New Roman" w:cs="Times New Roman"/>
          <w:b/>
          <w:bCs/>
          <w:lang w:val="ru-RU"/>
        </w:rPr>
      </w:pPr>
      <w:r w:rsidRPr="001316F6">
        <w:rPr>
          <w:rFonts w:ascii="Times New Roman" w:eastAsia="Times New Roman" w:hAnsi="Times New Roman" w:cs="Times New Roman"/>
          <w:b/>
          <w:bCs/>
          <w:lang w:val="ru-RU"/>
        </w:rPr>
        <w:t>Критерії оцінки ситуаційної задачі:</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Кожна ситуаційна задача білету ПМК оцінюється від 11 до 20 балів:</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Менше 11 балів - «незадовільно»;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11-13 балів - «задовільно»;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14-17 балів - «добре»;</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18-20 балів - «відмінно»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Кожна ситуаційна задача білету ПМК оцінюється від 11 до 20 балів:</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Менше 11 балів - «незадовільно»;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11-13 балів - «задовільно»;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14-17 балів - «добре»;</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18-20 балів - «відмінно»</w:t>
      </w:r>
    </w:p>
    <w:p w:rsidR="001316F6" w:rsidRPr="001316F6" w:rsidRDefault="001316F6" w:rsidP="001316F6">
      <w:pPr>
        <w:widowControl w:val="0"/>
        <w:spacing w:line="276" w:lineRule="auto"/>
        <w:rPr>
          <w:rFonts w:ascii="Times New Roman" w:eastAsia="Times New Roman" w:hAnsi="Times New Roman" w:cs="Times New Roman"/>
          <w:bCs/>
          <w:lang w:val="ru-RU"/>
        </w:rPr>
      </w:pPr>
      <w:r w:rsidRPr="001316F6">
        <w:rPr>
          <w:rFonts w:ascii="Times New Roman" w:eastAsia="Times New Roman" w:hAnsi="Times New Roman" w:cs="Times New Roman"/>
          <w:bCs/>
          <w:lang w:val="ru-RU"/>
        </w:rPr>
        <w:t>Максимальна кількість балів, яку може набрати студент при складанні ПМК становить 80. Мінімальна кількість балів при складанні ПМК - не менше 50.</w:t>
      </w:r>
    </w:p>
    <w:p w:rsidR="001316F6" w:rsidRPr="001316F6" w:rsidRDefault="001316F6" w:rsidP="001316F6">
      <w:pPr>
        <w:tabs>
          <w:tab w:val="left" w:pos="567"/>
        </w:tabs>
        <w:ind w:right="20"/>
        <w:jc w:val="center"/>
        <w:rPr>
          <w:rFonts w:ascii="Times New Roman" w:eastAsia="Times New Roman" w:hAnsi="Times New Roman"/>
          <w:b/>
          <w:lang w:val="uk-UA" w:eastAsia="uk-UA"/>
        </w:rPr>
      </w:pPr>
    </w:p>
    <w:p w:rsidR="001316F6" w:rsidRPr="001316F6" w:rsidRDefault="001316F6" w:rsidP="001316F6">
      <w:pPr>
        <w:tabs>
          <w:tab w:val="left" w:pos="567"/>
        </w:tabs>
        <w:ind w:right="20"/>
        <w:jc w:val="center"/>
        <w:rPr>
          <w:rFonts w:ascii="Times New Roman" w:eastAsia="Times New Roman" w:hAnsi="Times New Roman"/>
          <w:b/>
          <w:lang w:val="uk-UA" w:eastAsia="uk-UA"/>
        </w:rPr>
      </w:pPr>
    </w:p>
    <w:p w:rsidR="001316F6" w:rsidRPr="001316F6" w:rsidRDefault="001316F6" w:rsidP="001316F6">
      <w:pPr>
        <w:tabs>
          <w:tab w:val="left" w:pos="567"/>
        </w:tabs>
        <w:ind w:right="20"/>
        <w:jc w:val="center"/>
        <w:rPr>
          <w:rFonts w:ascii="Times New Roman" w:eastAsia="Times New Roman" w:hAnsi="Times New Roman" w:cs="Times New Roman"/>
          <w:color w:val="auto"/>
          <w:lang w:val="uk-UA" w:eastAsia="uk-UA"/>
        </w:rPr>
      </w:pPr>
      <w:bookmarkStart w:id="119" w:name="_GoBack"/>
      <w:bookmarkEnd w:id="119"/>
      <w:r w:rsidRPr="001316F6">
        <w:rPr>
          <w:rFonts w:ascii="Times New Roman" w:eastAsia="Times New Roman" w:hAnsi="Times New Roman"/>
          <w:b/>
          <w:lang w:val="uk-UA" w:eastAsia="uk-UA"/>
        </w:rPr>
        <w:lastRenderedPageBreak/>
        <w:t>Навчально-методичне забезпечення навчальної дисципліни</w:t>
      </w:r>
      <w:bookmarkEnd w:id="116"/>
      <w:bookmarkEnd w:id="117"/>
      <w:bookmarkEnd w:id="118"/>
    </w:p>
    <w:p w:rsidR="001316F6" w:rsidRPr="001316F6" w:rsidRDefault="001316F6" w:rsidP="001316F6">
      <w:pPr>
        <w:widowControl w:val="0"/>
        <w:numPr>
          <w:ilvl w:val="0"/>
          <w:numId w:val="20"/>
        </w:numPr>
        <w:tabs>
          <w:tab w:val="left" w:pos="284"/>
        </w:tabs>
        <w:jc w:val="both"/>
        <w:rPr>
          <w:rFonts w:ascii="Times New Roman" w:eastAsia="Times New Roman" w:hAnsi="Times New Roman" w:cs="Times New Roman"/>
          <w:color w:val="auto"/>
          <w:lang w:val="ru-RU"/>
        </w:rPr>
      </w:pPr>
      <w:bookmarkStart w:id="120" w:name="bookmark144"/>
      <w:bookmarkEnd w:id="120"/>
      <w:r w:rsidRPr="001316F6">
        <w:rPr>
          <w:rFonts w:ascii="Times New Roman" w:eastAsia="Times New Roman" w:hAnsi="Times New Roman" w:cs="Times New Roman"/>
          <w:lang w:val="ru-RU" w:eastAsia="uk-UA"/>
        </w:rPr>
        <w:t>Робоча навчальна програма</w:t>
      </w:r>
    </w:p>
    <w:p w:rsidR="001316F6" w:rsidRPr="001316F6" w:rsidRDefault="001316F6" w:rsidP="001316F6">
      <w:pPr>
        <w:widowControl w:val="0"/>
        <w:tabs>
          <w:tab w:val="left" w:pos="284"/>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Підручники, посібники (у т. ч. електронний варіант</w:t>
      </w:r>
      <w:r w:rsidRPr="001316F6">
        <w:rPr>
          <w:rFonts w:ascii="Times New Roman" w:eastAsia="Times New Roman" w:hAnsi="Times New Roman" w:cs="Times New Roman"/>
          <w:smallCaps/>
          <w:lang w:val="ru-RU" w:eastAsia="uk-UA"/>
        </w:rPr>
        <w:t>)</w:t>
      </w:r>
    </w:p>
    <w:p w:rsidR="001316F6" w:rsidRPr="001316F6" w:rsidRDefault="001316F6" w:rsidP="001316F6">
      <w:pPr>
        <w:widowControl w:val="0"/>
        <w:tabs>
          <w:tab w:val="left" w:pos="284"/>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План конспект лекції (у т. ч. електронний варіант на</w:t>
      </w:r>
      <w:r w:rsidRPr="001316F6">
        <w:rPr>
          <w:rFonts w:ascii="Times New Roman" w:eastAsia="Times New Roman" w:hAnsi="Times New Roman" w:cs="Times New Roman"/>
          <w:color w:val="0D0D0D"/>
          <w:shd w:val="clear" w:color="auto" w:fill="FFFFFF"/>
          <w:lang w:val="ru-RU" w:eastAsia="uk-UA"/>
        </w:rPr>
        <w:t xml:space="preserve"> </w:t>
      </w:r>
      <w:r w:rsidRPr="001316F6">
        <w:rPr>
          <w:rFonts w:ascii="Times New Roman" w:eastAsia="Times New Roman" w:hAnsi="Times New Roman" w:cs="Times New Roman"/>
          <w:color w:val="auto"/>
          <w:lang w:val="ru-RU"/>
        </w:rPr>
        <w:t xml:space="preserve">платформі </w:t>
      </w:r>
      <w:r w:rsidRPr="001316F6">
        <w:rPr>
          <w:rFonts w:ascii="Times New Roman" w:eastAsia="Times New Roman" w:hAnsi="Times New Roman" w:cs="Times New Roman"/>
          <w:color w:val="auto"/>
          <w:lang w:val="en-US"/>
        </w:rPr>
        <w:t>G</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Suite</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for</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education</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Google</w:t>
      </w:r>
      <w:r w:rsidRPr="001316F6">
        <w:rPr>
          <w:rFonts w:ascii="Times New Roman" w:eastAsia="Times New Roman" w:hAnsi="Times New Roman" w:cs="Times New Roman"/>
          <w:color w:val="auto"/>
          <w:lang w:val="ru-RU"/>
        </w:rPr>
        <w:t xml:space="preserve"> С</w:t>
      </w:r>
      <w:r w:rsidRPr="001316F6">
        <w:rPr>
          <w:rFonts w:ascii="Times New Roman" w:eastAsia="Times New Roman" w:hAnsi="Times New Roman" w:cs="Times New Roman"/>
          <w:color w:val="auto"/>
          <w:lang w:val="en-US"/>
        </w:rPr>
        <w:t>lassroom</w:t>
      </w:r>
      <w:r w:rsidRPr="001316F6">
        <w:rPr>
          <w:rFonts w:ascii="Times New Roman" w:eastAsia="Times New Roman" w:hAnsi="Times New Roman" w:cs="Times New Roman"/>
          <w:smallCaps/>
          <w:u w:val="single"/>
          <w:lang w:val="ru-RU" w:eastAsia="uk-UA"/>
        </w:rPr>
        <w:t>)</w:t>
      </w:r>
    </w:p>
    <w:p w:rsidR="001316F6" w:rsidRPr="001316F6" w:rsidRDefault="001316F6" w:rsidP="001316F6">
      <w:pPr>
        <w:widowControl w:val="0"/>
        <w:numPr>
          <w:ilvl w:val="0"/>
          <w:numId w:val="20"/>
        </w:numPr>
        <w:tabs>
          <w:tab w:val="left" w:pos="284"/>
        </w:tabs>
        <w:jc w:val="both"/>
        <w:rPr>
          <w:rFonts w:ascii="Times New Roman" w:eastAsia="Times New Roman" w:hAnsi="Times New Roman" w:cs="Times New Roman"/>
          <w:color w:val="auto"/>
          <w:lang w:val="ru-RU"/>
        </w:rPr>
      </w:pPr>
      <w:bookmarkStart w:id="121" w:name="bookmark145"/>
      <w:bookmarkEnd w:id="121"/>
      <w:r w:rsidRPr="001316F6">
        <w:rPr>
          <w:rFonts w:ascii="Times New Roman" w:eastAsia="Times New Roman" w:hAnsi="Times New Roman" w:cs="Times New Roman"/>
          <w:lang w:val="ru-RU" w:eastAsia="uk-UA"/>
        </w:rPr>
        <w:t>Методичні вказівки до навчальної практики під керівництвом викладача</w:t>
      </w:r>
    </w:p>
    <w:p w:rsidR="001316F6" w:rsidRPr="001316F6" w:rsidRDefault="001316F6" w:rsidP="001316F6">
      <w:pPr>
        <w:widowControl w:val="0"/>
        <w:tabs>
          <w:tab w:val="left" w:pos="284"/>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Методичні рекомендації СПРС (у т. ч. електронний варіант на</w:t>
      </w:r>
      <w:r w:rsidRPr="001316F6">
        <w:rPr>
          <w:rFonts w:ascii="Times New Roman" w:eastAsia="Times New Roman" w:hAnsi="Times New Roman" w:cs="Times New Roman"/>
          <w:color w:val="0D0D0D"/>
          <w:shd w:val="clear" w:color="auto" w:fill="FFFFFF"/>
          <w:lang w:val="ru-RU" w:eastAsia="uk-UA"/>
        </w:rPr>
        <w:t xml:space="preserve"> </w:t>
      </w:r>
      <w:r w:rsidRPr="001316F6">
        <w:rPr>
          <w:rFonts w:ascii="Times New Roman" w:eastAsia="Times New Roman" w:hAnsi="Times New Roman" w:cs="Times New Roman"/>
          <w:color w:val="auto"/>
          <w:lang w:val="ru-RU"/>
        </w:rPr>
        <w:t xml:space="preserve">платформі </w:t>
      </w:r>
      <w:r w:rsidRPr="001316F6">
        <w:rPr>
          <w:rFonts w:ascii="Times New Roman" w:eastAsia="Times New Roman" w:hAnsi="Times New Roman" w:cs="Times New Roman"/>
          <w:color w:val="auto"/>
          <w:lang w:val="en-US"/>
        </w:rPr>
        <w:t>G</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Suite</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for</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education</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Google</w:t>
      </w:r>
      <w:r w:rsidRPr="001316F6">
        <w:rPr>
          <w:rFonts w:ascii="Times New Roman" w:eastAsia="Times New Roman" w:hAnsi="Times New Roman" w:cs="Times New Roman"/>
          <w:color w:val="auto"/>
          <w:lang w:val="ru-RU"/>
        </w:rPr>
        <w:t xml:space="preserve"> С</w:t>
      </w:r>
      <w:r w:rsidRPr="001316F6">
        <w:rPr>
          <w:rFonts w:ascii="Times New Roman" w:eastAsia="Times New Roman" w:hAnsi="Times New Roman" w:cs="Times New Roman"/>
          <w:color w:val="auto"/>
          <w:lang w:val="en-US"/>
        </w:rPr>
        <w:t>lassroom</w:t>
      </w:r>
      <w:r w:rsidRPr="001316F6">
        <w:rPr>
          <w:rFonts w:ascii="Times New Roman" w:eastAsia="Times New Roman" w:hAnsi="Times New Roman" w:cs="Times New Roman"/>
          <w:smallCaps/>
          <w:lang w:val="ru-RU" w:eastAsia="uk-UA"/>
        </w:rPr>
        <w:t>)</w:t>
      </w:r>
    </w:p>
    <w:p w:rsidR="001316F6" w:rsidRPr="001316F6" w:rsidRDefault="001316F6" w:rsidP="001316F6">
      <w:pPr>
        <w:widowControl w:val="0"/>
        <w:numPr>
          <w:ilvl w:val="0"/>
          <w:numId w:val="20"/>
        </w:numPr>
        <w:tabs>
          <w:tab w:val="left" w:pos="284"/>
        </w:tabs>
        <w:jc w:val="both"/>
        <w:rPr>
          <w:rFonts w:ascii="Times New Roman" w:eastAsia="Times New Roman" w:hAnsi="Times New Roman" w:cs="Times New Roman"/>
          <w:color w:val="auto"/>
          <w:lang w:val="ru-RU"/>
        </w:rPr>
      </w:pPr>
      <w:bookmarkStart w:id="122" w:name="bookmark146"/>
      <w:bookmarkEnd w:id="122"/>
      <w:r w:rsidRPr="001316F6">
        <w:rPr>
          <w:rFonts w:ascii="Times New Roman" w:eastAsia="Times New Roman" w:hAnsi="Times New Roman" w:cs="Times New Roman"/>
          <w:lang w:val="ru-RU" w:eastAsia="uk-UA"/>
        </w:rPr>
        <w:t>Навчально-методичне забезпечення:</w:t>
      </w:r>
    </w:p>
    <w:p w:rsidR="001316F6" w:rsidRPr="001316F6" w:rsidRDefault="001316F6" w:rsidP="001316F6">
      <w:pPr>
        <w:widowControl w:val="0"/>
        <w:tabs>
          <w:tab w:val="left" w:pos="284"/>
        </w:tabs>
        <w:jc w:val="both"/>
        <w:rPr>
          <w:rFonts w:ascii="Times New Roman" w:eastAsia="Times New Roman" w:hAnsi="Times New Roman" w:cs="Times New Roman"/>
          <w:lang w:val="uk-UA" w:eastAsia="uk-UA"/>
        </w:rPr>
      </w:pPr>
      <w:bookmarkStart w:id="123" w:name="bookmark147"/>
      <w:bookmarkEnd w:id="123"/>
      <w:r w:rsidRPr="001316F6">
        <w:rPr>
          <w:rFonts w:ascii="Times New Roman" w:eastAsia="Times New Roman" w:hAnsi="Times New Roman"/>
          <w:lang w:val="uk-UA" w:eastAsia="uk-UA"/>
        </w:rPr>
        <w:t>Кейси тестових завдань (у т. ч. електронний варіант на</w:t>
      </w:r>
      <w:r w:rsidRPr="001316F6">
        <w:rPr>
          <w:rFonts w:ascii="Times New Roman" w:eastAsia="Times New Roman" w:hAnsi="Times New Roman" w:cs="Times New Roman"/>
          <w:color w:val="0D0D0D"/>
          <w:shd w:val="clear" w:color="auto" w:fill="FFFFFF"/>
          <w:lang w:val="uk-UA" w:eastAsia="uk-UA"/>
        </w:rPr>
        <w:t xml:space="preserve"> </w:t>
      </w:r>
      <w:r w:rsidRPr="001316F6">
        <w:rPr>
          <w:rFonts w:ascii="Times New Roman" w:eastAsia="Times New Roman" w:hAnsi="Times New Roman" w:cs="Times New Roman"/>
          <w:lang w:val="uk-UA" w:eastAsia="uk-UA"/>
        </w:rPr>
        <w:t xml:space="preserve">платформі </w:t>
      </w:r>
      <w:r w:rsidRPr="001316F6">
        <w:rPr>
          <w:rFonts w:ascii="Times New Roman" w:eastAsia="Times New Roman" w:hAnsi="Times New Roman" w:cs="Times New Roman"/>
          <w:lang w:val="en-US" w:eastAsia="uk-UA"/>
        </w:rPr>
        <w:t>G</w:t>
      </w:r>
      <w:r w:rsidRPr="001316F6">
        <w:rPr>
          <w:rFonts w:ascii="Times New Roman" w:eastAsia="Times New Roman" w:hAnsi="Times New Roman" w:cs="Times New Roman"/>
          <w:lang w:val="uk-UA" w:eastAsia="uk-UA"/>
        </w:rPr>
        <w:t xml:space="preserve"> </w:t>
      </w:r>
      <w:r w:rsidRPr="001316F6">
        <w:rPr>
          <w:rFonts w:ascii="Times New Roman" w:eastAsia="Times New Roman" w:hAnsi="Times New Roman" w:cs="Times New Roman"/>
          <w:lang w:val="en-US" w:eastAsia="uk-UA"/>
        </w:rPr>
        <w:t>Suite</w:t>
      </w:r>
      <w:r w:rsidRPr="001316F6">
        <w:rPr>
          <w:rFonts w:ascii="Times New Roman" w:eastAsia="Times New Roman" w:hAnsi="Times New Roman" w:cs="Times New Roman"/>
          <w:lang w:val="uk-UA" w:eastAsia="uk-UA"/>
        </w:rPr>
        <w:t xml:space="preserve"> </w:t>
      </w:r>
      <w:r w:rsidRPr="001316F6">
        <w:rPr>
          <w:rFonts w:ascii="Times New Roman" w:eastAsia="Times New Roman" w:hAnsi="Times New Roman" w:cs="Times New Roman"/>
          <w:lang w:val="en-US" w:eastAsia="uk-UA"/>
        </w:rPr>
        <w:t>for</w:t>
      </w:r>
      <w:r w:rsidRPr="001316F6">
        <w:rPr>
          <w:rFonts w:ascii="Times New Roman" w:eastAsia="Times New Roman" w:hAnsi="Times New Roman" w:cs="Times New Roman"/>
          <w:lang w:val="uk-UA" w:eastAsia="uk-UA"/>
        </w:rPr>
        <w:t xml:space="preserve"> </w:t>
      </w:r>
      <w:r w:rsidRPr="001316F6">
        <w:rPr>
          <w:rFonts w:ascii="Times New Roman" w:eastAsia="Times New Roman" w:hAnsi="Times New Roman" w:cs="Times New Roman"/>
          <w:lang w:val="en-US" w:eastAsia="uk-UA"/>
        </w:rPr>
        <w:t>education</w:t>
      </w:r>
      <w:r w:rsidRPr="001316F6">
        <w:rPr>
          <w:rFonts w:ascii="Times New Roman" w:eastAsia="Times New Roman" w:hAnsi="Times New Roman" w:cs="Times New Roman"/>
          <w:lang w:val="uk-UA" w:eastAsia="uk-UA"/>
        </w:rPr>
        <w:t xml:space="preserve">, </w:t>
      </w:r>
      <w:r w:rsidRPr="001316F6">
        <w:rPr>
          <w:rFonts w:ascii="Times New Roman" w:eastAsia="Times New Roman" w:hAnsi="Times New Roman" w:cs="Times New Roman"/>
          <w:lang w:val="en-US" w:eastAsia="uk-UA"/>
        </w:rPr>
        <w:t>Google</w:t>
      </w:r>
      <w:r w:rsidRPr="001316F6">
        <w:rPr>
          <w:rFonts w:ascii="Times New Roman" w:eastAsia="Times New Roman" w:hAnsi="Times New Roman" w:cs="Times New Roman"/>
          <w:lang w:val="uk-UA" w:eastAsia="uk-UA"/>
        </w:rPr>
        <w:t xml:space="preserve"> С</w:t>
      </w:r>
      <w:r w:rsidRPr="001316F6">
        <w:rPr>
          <w:rFonts w:ascii="Times New Roman" w:eastAsia="Times New Roman" w:hAnsi="Times New Roman" w:cs="Times New Roman"/>
          <w:lang w:val="en-US" w:eastAsia="uk-UA"/>
        </w:rPr>
        <w:t>lassroom</w:t>
      </w:r>
      <w:r w:rsidRPr="001316F6">
        <w:rPr>
          <w:rFonts w:ascii="Times New Roman" w:eastAsia="Times New Roman" w:hAnsi="Times New Roman"/>
          <w:smallCaps/>
          <w:lang w:val="uk-UA" w:eastAsia="uk-UA"/>
        </w:rPr>
        <w:t xml:space="preserve">) </w:t>
      </w:r>
      <w:r w:rsidRPr="001316F6">
        <w:rPr>
          <w:rFonts w:ascii="Times New Roman" w:eastAsiaTheme="majorEastAsia" w:hAnsi="Times New Roman"/>
          <w:bCs/>
          <w:lang w:val="uk-UA" w:eastAsia="uk-UA"/>
        </w:rPr>
        <w:t>для поточного</w:t>
      </w:r>
      <w:r w:rsidRPr="001316F6">
        <w:rPr>
          <w:rFonts w:ascii="Times New Roman" w:eastAsia="Times New Roman" w:hAnsi="Times New Roman"/>
          <w:smallCaps/>
          <w:lang w:val="uk-UA" w:eastAsia="uk-UA"/>
        </w:rPr>
        <w:t xml:space="preserve"> </w:t>
      </w:r>
      <w:r w:rsidRPr="001316F6">
        <w:rPr>
          <w:rFonts w:ascii="Times New Roman" w:eastAsia="Times New Roman" w:hAnsi="Times New Roman"/>
          <w:lang w:val="uk-UA" w:eastAsia="uk-UA"/>
        </w:rPr>
        <w:t>і підсумкового оцінювання знань</w:t>
      </w:r>
    </w:p>
    <w:p w:rsidR="001316F6" w:rsidRPr="001316F6" w:rsidRDefault="001316F6" w:rsidP="001316F6">
      <w:pPr>
        <w:widowControl w:val="0"/>
        <w:numPr>
          <w:ilvl w:val="0"/>
          <w:numId w:val="13"/>
        </w:numPr>
        <w:tabs>
          <w:tab w:val="left" w:pos="284"/>
          <w:tab w:val="left" w:pos="829"/>
        </w:tabs>
        <w:jc w:val="both"/>
        <w:rPr>
          <w:rFonts w:ascii="Times New Roman" w:eastAsia="Times New Roman" w:hAnsi="Times New Roman" w:cs="Times New Roman"/>
          <w:color w:val="auto"/>
          <w:lang w:val="ru-RU"/>
        </w:rPr>
      </w:pPr>
      <w:bookmarkStart w:id="124" w:name="bookmark148"/>
      <w:bookmarkEnd w:id="124"/>
      <w:r w:rsidRPr="001316F6">
        <w:rPr>
          <w:rFonts w:ascii="Times New Roman" w:eastAsia="Times New Roman" w:hAnsi="Times New Roman" w:cs="Times New Roman"/>
          <w:lang w:val="ru-RU" w:eastAsia="uk-UA"/>
        </w:rPr>
        <w:t xml:space="preserve">Електронний банк тестових завдань КРОК Б (електронна </w:t>
      </w:r>
      <w:r w:rsidRPr="001316F6">
        <w:rPr>
          <w:rFonts w:ascii="Times New Roman" w:eastAsia="Times New Roman" w:hAnsi="Times New Roman" w:cs="Times New Roman"/>
          <w:color w:val="0D0D0D"/>
          <w:shd w:val="clear" w:color="auto" w:fill="FFFFFF"/>
          <w:lang w:val="ru-RU" w:eastAsia="uk-UA"/>
        </w:rPr>
        <w:t>програма</w:t>
      </w:r>
      <w:r w:rsidRPr="001316F6">
        <w:rPr>
          <w:rFonts w:ascii="Times New Roman" w:eastAsia="Times New Roman" w:hAnsi="Times New Roman" w:cs="Times New Roman"/>
          <w:smallCaps/>
          <w:lang w:val="ru-RU" w:eastAsia="uk-UA"/>
        </w:rPr>
        <w:t>,</w:t>
      </w:r>
      <w:r w:rsidRPr="001316F6">
        <w:rPr>
          <w:rFonts w:ascii="Times New Roman" w:eastAsia="Times New Roman" w:hAnsi="Times New Roman" w:cs="Times New Roman"/>
          <w:lang w:val="ru-RU" w:eastAsia="uk-UA"/>
        </w:rPr>
        <w:t xml:space="preserve"> у т. ч. книжний варіант у кожного студента)</w:t>
      </w:r>
    </w:p>
    <w:p w:rsidR="001316F6" w:rsidRPr="001316F6" w:rsidRDefault="001316F6" w:rsidP="001316F6">
      <w:pPr>
        <w:widowControl w:val="0"/>
        <w:numPr>
          <w:ilvl w:val="0"/>
          <w:numId w:val="13"/>
        </w:numPr>
        <w:tabs>
          <w:tab w:val="left" w:pos="284"/>
          <w:tab w:val="left" w:pos="838"/>
        </w:tabs>
        <w:jc w:val="both"/>
        <w:rPr>
          <w:rFonts w:ascii="Times New Roman" w:eastAsia="Times New Roman" w:hAnsi="Times New Roman" w:cs="Times New Roman"/>
          <w:color w:val="auto"/>
          <w:lang w:val="ru-RU"/>
        </w:rPr>
      </w:pPr>
      <w:bookmarkStart w:id="125" w:name="bookmark149"/>
      <w:bookmarkEnd w:id="125"/>
      <w:r w:rsidRPr="001316F6">
        <w:rPr>
          <w:rFonts w:ascii="Times New Roman" w:eastAsia="Times New Roman" w:hAnsi="Times New Roman" w:cs="Times New Roman"/>
          <w:lang w:val="ru-RU" w:eastAsia="uk-UA"/>
        </w:rPr>
        <w:t>Кейси клінічних ситуаційних завдань та проблемних ситуацій для поточного і підсумкового оцінювання знань (у т. ч. електронний варіант) та приклади розв'язування типових задач на</w:t>
      </w:r>
      <w:r w:rsidRPr="001316F6">
        <w:rPr>
          <w:rFonts w:ascii="Times New Roman" w:eastAsia="Times New Roman" w:hAnsi="Times New Roman" w:cs="Times New Roman"/>
          <w:color w:val="0D0D0D"/>
          <w:shd w:val="clear" w:color="auto" w:fill="FFFFFF"/>
          <w:lang w:val="ru-RU" w:eastAsia="uk-UA"/>
        </w:rPr>
        <w:t xml:space="preserve"> </w:t>
      </w:r>
      <w:r w:rsidRPr="001316F6">
        <w:rPr>
          <w:rFonts w:ascii="Times New Roman" w:eastAsia="Times New Roman" w:hAnsi="Times New Roman" w:cs="Times New Roman"/>
          <w:color w:val="auto"/>
          <w:lang w:val="ru-RU"/>
        </w:rPr>
        <w:t xml:space="preserve">платформі </w:t>
      </w:r>
      <w:r w:rsidRPr="001316F6">
        <w:rPr>
          <w:rFonts w:ascii="Times New Roman" w:eastAsia="Times New Roman" w:hAnsi="Times New Roman" w:cs="Times New Roman"/>
          <w:color w:val="auto"/>
          <w:lang w:val="en-US"/>
        </w:rPr>
        <w:t>G</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Suite</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for</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education</w:t>
      </w:r>
      <w:r w:rsidRPr="001316F6">
        <w:rPr>
          <w:rFonts w:ascii="Times New Roman" w:eastAsia="Times New Roman" w:hAnsi="Times New Roman" w:cs="Times New Roman"/>
          <w:color w:val="auto"/>
          <w:lang w:val="ru-RU"/>
        </w:rPr>
        <w:t xml:space="preserve">, </w:t>
      </w:r>
      <w:r w:rsidRPr="001316F6">
        <w:rPr>
          <w:rFonts w:ascii="Times New Roman" w:eastAsia="Times New Roman" w:hAnsi="Times New Roman" w:cs="Times New Roman"/>
          <w:color w:val="auto"/>
          <w:lang w:val="en-US"/>
        </w:rPr>
        <w:t>Google</w:t>
      </w:r>
      <w:r w:rsidRPr="001316F6">
        <w:rPr>
          <w:rFonts w:ascii="Times New Roman" w:eastAsia="Times New Roman" w:hAnsi="Times New Roman" w:cs="Times New Roman"/>
          <w:color w:val="auto"/>
          <w:lang w:val="ru-RU"/>
        </w:rPr>
        <w:t xml:space="preserve"> С</w:t>
      </w:r>
      <w:r w:rsidRPr="001316F6">
        <w:rPr>
          <w:rFonts w:ascii="Times New Roman" w:eastAsia="Times New Roman" w:hAnsi="Times New Roman" w:cs="Times New Roman"/>
          <w:color w:val="auto"/>
          <w:lang w:val="en-US"/>
        </w:rPr>
        <w:t>lassroom</w:t>
      </w:r>
    </w:p>
    <w:p w:rsidR="001316F6" w:rsidRPr="001316F6" w:rsidRDefault="001316F6" w:rsidP="001316F6">
      <w:pPr>
        <w:widowControl w:val="0"/>
        <w:numPr>
          <w:ilvl w:val="0"/>
          <w:numId w:val="13"/>
        </w:numPr>
        <w:tabs>
          <w:tab w:val="left" w:pos="284"/>
          <w:tab w:val="left" w:pos="832"/>
        </w:tabs>
        <w:jc w:val="both"/>
        <w:rPr>
          <w:rFonts w:ascii="Times New Roman" w:eastAsia="Times New Roman" w:hAnsi="Times New Roman" w:cs="Times New Roman"/>
          <w:color w:val="auto"/>
          <w:lang w:val="ru-RU"/>
        </w:rPr>
      </w:pPr>
      <w:bookmarkStart w:id="126" w:name="bookmark150"/>
      <w:bookmarkEnd w:id="126"/>
      <w:r w:rsidRPr="001316F6">
        <w:rPr>
          <w:rFonts w:ascii="Times New Roman" w:eastAsia="Times New Roman" w:hAnsi="Times New Roman" w:cs="Times New Roman"/>
          <w:lang w:val="ru-RU" w:eastAsia="uk-UA"/>
        </w:rPr>
        <w:t>Клінічні ситуаційні та тестові завдання (типові та нетипові) для модульного контролю</w:t>
      </w:r>
    </w:p>
    <w:p w:rsidR="001316F6" w:rsidRPr="001316F6" w:rsidRDefault="001316F6" w:rsidP="001316F6">
      <w:pPr>
        <w:widowControl w:val="0"/>
        <w:numPr>
          <w:ilvl w:val="0"/>
          <w:numId w:val="13"/>
        </w:numPr>
        <w:tabs>
          <w:tab w:val="left" w:pos="284"/>
          <w:tab w:val="left" w:pos="832"/>
        </w:tabs>
        <w:jc w:val="both"/>
        <w:rPr>
          <w:rFonts w:ascii="Times New Roman" w:eastAsia="Times New Roman" w:hAnsi="Times New Roman" w:cs="Times New Roman"/>
          <w:color w:val="auto"/>
          <w:lang w:val="ru-RU"/>
        </w:rPr>
      </w:pPr>
      <w:bookmarkStart w:id="127" w:name="bookmark151"/>
      <w:bookmarkEnd w:id="127"/>
      <w:r w:rsidRPr="001316F6">
        <w:rPr>
          <w:rFonts w:ascii="Times New Roman" w:eastAsia="Times New Roman" w:hAnsi="Times New Roman" w:cs="Times New Roman"/>
          <w:lang w:val="ru-RU" w:eastAsia="uk-UA"/>
        </w:rPr>
        <w:t xml:space="preserve">Кейси алгоритмів практичних дій з виконання практичних навичок згідно протоколів практичної діяльності медсестри (у т. ч. електронний варіант </w:t>
      </w:r>
      <w:r w:rsidRPr="001316F6">
        <w:rPr>
          <w:rFonts w:ascii="Times New Roman" w:eastAsia="Times New Roman" w:hAnsi="Times New Roman" w:cs="Times New Roman"/>
          <w:color w:val="0D0D0D"/>
          <w:shd w:val="clear" w:color="auto" w:fill="FFFFFF"/>
          <w:lang w:val="ru-RU" w:eastAsia="uk-UA"/>
        </w:rPr>
        <w:t>на платформі G Suite for education, Google Сlassroom</w:t>
      </w:r>
      <w:r w:rsidRPr="001316F6">
        <w:rPr>
          <w:rFonts w:ascii="Times New Roman" w:eastAsia="Times New Roman" w:hAnsi="Times New Roman" w:cs="Times New Roman"/>
          <w:smallCaps/>
          <w:lang w:val="ru-RU" w:eastAsia="uk-UA"/>
        </w:rPr>
        <w:t>)</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28" w:name="bookmark152"/>
      <w:bookmarkEnd w:id="128"/>
      <w:r w:rsidRPr="001316F6">
        <w:rPr>
          <w:rFonts w:ascii="Times New Roman" w:eastAsia="Times New Roman" w:hAnsi="Times New Roman" w:cs="Times New Roman"/>
          <w:lang w:val="ru-RU" w:eastAsia="uk-UA"/>
        </w:rPr>
        <w:t>Індивідуальні завдання (у т. ч. електронний варіант на</w:t>
      </w:r>
      <w:r w:rsidRPr="001316F6">
        <w:rPr>
          <w:rFonts w:ascii="Times New Roman" w:eastAsia="Times New Roman" w:hAnsi="Times New Roman" w:cs="Times New Roman"/>
          <w:color w:val="0D0D0D"/>
          <w:shd w:val="clear" w:color="auto" w:fill="FFFFFF"/>
          <w:lang w:val="ru-RU" w:eastAsia="uk-UA"/>
        </w:rPr>
        <w:t xml:space="preserve"> </w:t>
      </w:r>
      <w:r w:rsidRPr="001316F6">
        <w:rPr>
          <w:rFonts w:ascii="Times New Roman" w:eastAsia="Times New Roman" w:hAnsi="Times New Roman" w:cs="Times New Roman"/>
          <w:lang w:val="ru-RU" w:eastAsia="uk-UA"/>
        </w:rPr>
        <w:t xml:space="preserve">платформі </w:t>
      </w:r>
      <w:r w:rsidRPr="001316F6">
        <w:rPr>
          <w:rFonts w:ascii="Times New Roman" w:eastAsia="Times New Roman" w:hAnsi="Times New Roman" w:cs="Times New Roman"/>
          <w:lang w:val="en-US" w:eastAsia="uk-UA"/>
        </w:rPr>
        <w:t>G</w:t>
      </w:r>
      <w:r w:rsidRPr="001316F6">
        <w:rPr>
          <w:rFonts w:ascii="Times New Roman" w:eastAsia="Times New Roman" w:hAnsi="Times New Roman" w:cs="Times New Roman"/>
          <w:lang w:val="ru-RU" w:eastAsia="uk-UA"/>
        </w:rPr>
        <w:t xml:space="preserve"> </w:t>
      </w:r>
      <w:r w:rsidRPr="001316F6">
        <w:rPr>
          <w:rFonts w:ascii="Times New Roman" w:eastAsia="Times New Roman" w:hAnsi="Times New Roman" w:cs="Times New Roman"/>
          <w:lang w:val="en-US" w:eastAsia="uk-UA"/>
        </w:rPr>
        <w:t>Suite</w:t>
      </w:r>
      <w:r w:rsidRPr="001316F6">
        <w:rPr>
          <w:rFonts w:ascii="Times New Roman" w:eastAsia="Times New Roman" w:hAnsi="Times New Roman" w:cs="Times New Roman"/>
          <w:lang w:val="ru-RU" w:eastAsia="uk-UA"/>
        </w:rPr>
        <w:t xml:space="preserve"> </w:t>
      </w:r>
      <w:r w:rsidRPr="001316F6">
        <w:rPr>
          <w:rFonts w:ascii="Times New Roman" w:eastAsia="Times New Roman" w:hAnsi="Times New Roman" w:cs="Times New Roman"/>
          <w:lang w:val="en-US" w:eastAsia="uk-UA"/>
        </w:rPr>
        <w:t>for</w:t>
      </w:r>
      <w:r w:rsidRPr="001316F6">
        <w:rPr>
          <w:rFonts w:ascii="Times New Roman" w:eastAsia="Times New Roman" w:hAnsi="Times New Roman" w:cs="Times New Roman"/>
          <w:lang w:val="ru-RU" w:eastAsia="uk-UA"/>
        </w:rPr>
        <w:t xml:space="preserve"> </w:t>
      </w:r>
      <w:r w:rsidRPr="001316F6">
        <w:rPr>
          <w:rFonts w:ascii="Times New Roman" w:eastAsia="Times New Roman" w:hAnsi="Times New Roman" w:cs="Times New Roman"/>
          <w:lang w:val="en-US" w:eastAsia="uk-UA"/>
        </w:rPr>
        <w:t>education</w:t>
      </w:r>
      <w:r w:rsidRPr="001316F6">
        <w:rPr>
          <w:rFonts w:ascii="Times New Roman" w:eastAsia="Times New Roman" w:hAnsi="Times New Roman" w:cs="Times New Roman"/>
          <w:lang w:val="ru-RU" w:eastAsia="uk-UA"/>
        </w:rPr>
        <w:t xml:space="preserve">, </w:t>
      </w:r>
      <w:r w:rsidRPr="001316F6">
        <w:rPr>
          <w:rFonts w:ascii="Times New Roman" w:eastAsia="Times New Roman" w:hAnsi="Times New Roman" w:cs="Times New Roman"/>
          <w:lang w:val="en-US" w:eastAsia="uk-UA"/>
        </w:rPr>
        <w:t>Google</w:t>
      </w:r>
      <w:r w:rsidRPr="001316F6">
        <w:rPr>
          <w:rFonts w:ascii="Times New Roman" w:eastAsia="Times New Roman" w:hAnsi="Times New Roman" w:cs="Times New Roman"/>
          <w:lang w:val="ru-RU" w:eastAsia="uk-UA"/>
        </w:rPr>
        <w:t xml:space="preserve"> С</w:t>
      </w:r>
      <w:r w:rsidRPr="001316F6">
        <w:rPr>
          <w:rFonts w:ascii="Times New Roman" w:eastAsia="Times New Roman" w:hAnsi="Times New Roman" w:cs="Times New Roman"/>
          <w:lang w:val="en-US" w:eastAsia="uk-UA"/>
        </w:rPr>
        <w:t>lassroom</w:t>
      </w:r>
      <w:r w:rsidRPr="001316F6">
        <w:rPr>
          <w:rFonts w:ascii="Times New Roman" w:eastAsia="Times New Roman" w:hAnsi="Times New Roman" w:cs="Times New Roman"/>
          <w:smallCaps/>
          <w:lang w:val="ru-RU" w:eastAsia="uk-UA"/>
        </w:rPr>
        <w:t>)</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29" w:name="bookmark153"/>
      <w:bookmarkEnd w:id="129"/>
      <w:r w:rsidRPr="001316F6">
        <w:rPr>
          <w:rFonts w:ascii="Times New Roman" w:eastAsia="Times New Roman" w:hAnsi="Times New Roman" w:cs="Times New Roman"/>
          <w:lang w:val="ru-RU" w:eastAsia="uk-UA"/>
        </w:rPr>
        <w:t>Робочі зошити</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30" w:name="bookmark154"/>
      <w:bookmarkEnd w:id="130"/>
      <w:r w:rsidRPr="001316F6">
        <w:rPr>
          <w:rFonts w:ascii="Times New Roman" w:eastAsia="Times New Roman" w:hAnsi="Times New Roman" w:cs="Times New Roman"/>
          <w:lang w:val="ru-RU" w:eastAsia="uk-UA"/>
        </w:rPr>
        <w:t>Опорні конспекти лекцій</w:t>
      </w:r>
    </w:p>
    <w:p w:rsidR="001316F6" w:rsidRPr="001316F6" w:rsidRDefault="001316F6" w:rsidP="001316F6">
      <w:pPr>
        <w:widowControl w:val="0"/>
        <w:numPr>
          <w:ilvl w:val="0"/>
          <w:numId w:val="13"/>
        </w:numPr>
        <w:tabs>
          <w:tab w:val="left" w:pos="284"/>
          <w:tab w:val="left" w:pos="838"/>
        </w:tabs>
        <w:jc w:val="both"/>
        <w:rPr>
          <w:rFonts w:ascii="Times New Roman" w:eastAsia="Times New Roman" w:hAnsi="Times New Roman" w:cs="Times New Roman"/>
          <w:color w:val="auto"/>
          <w:lang w:val="ru-RU"/>
        </w:rPr>
      </w:pPr>
      <w:bookmarkStart w:id="131" w:name="bookmark155"/>
      <w:bookmarkEnd w:id="131"/>
      <w:r w:rsidRPr="001316F6">
        <w:rPr>
          <w:rFonts w:ascii="Times New Roman" w:eastAsia="Times New Roman" w:hAnsi="Times New Roman" w:cs="Times New Roman"/>
          <w:lang w:val="ru-RU" w:eastAsia="uk-UA"/>
        </w:rPr>
        <w:t xml:space="preserve">Комп'ютерні презентації, мультимедійні лекції (у т. ч. електронний варіант, </w:t>
      </w:r>
      <w:r w:rsidRPr="001316F6">
        <w:rPr>
          <w:rFonts w:ascii="Times New Roman" w:eastAsia="Times New Roman" w:hAnsi="Times New Roman" w:cs="Times New Roman"/>
          <w:color w:val="0D0D0D"/>
          <w:shd w:val="clear" w:color="auto" w:fill="FFFFFF"/>
          <w:lang w:val="ru-RU" w:eastAsia="uk-UA"/>
        </w:rPr>
        <w:t>на платформі G Suite for education, Google Сlassroom</w:t>
      </w:r>
      <w:r w:rsidRPr="001316F6">
        <w:rPr>
          <w:rFonts w:ascii="Times New Roman" w:eastAsia="Times New Roman" w:hAnsi="Times New Roman" w:cs="Times New Roman"/>
          <w:smallCaps/>
          <w:lang w:val="ru-RU" w:eastAsia="uk-UA"/>
        </w:rPr>
        <w:t>)</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32" w:name="bookmark156"/>
      <w:bookmarkEnd w:id="132"/>
      <w:r w:rsidRPr="001316F6">
        <w:rPr>
          <w:rFonts w:ascii="Times New Roman" w:eastAsia="Times New Roman" w:hAnsi="Times New Roman" w:cs="Times New Roman"/>
          <w:lang w:val="ru-RU" w:eastAsia="uk-UA"/>
        </w:rPr>
        <w:t>Ілюстративні матеріали</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33" w:name="bookmark157"/>
      <w:bookmarkEnd w:id="133"/>
      <w:r w:rsidRPr="001316F6">
        <w:rPr>
          <w:rFonts w:ascii="Times New Roman" w:eastAsia="Times New Roman" w:hAnsi="Times New Roman" w:cs="Times New Roman"/>
          <w:lang w:val="ru-RU" w:eastAsia="uk-UA"/>
        </w:rPr>
        <w:t>Навчальні макети-стенди, схеми</w:t>
      </w:r>
    </w:p>
    <w:p w:rsidR="001316F6" w:rsidRPr="001316F6" w:rsidRDefault="001316F6" w:rsidP="001316F6">
      <w:pPr>
        <w:widowControl w:val="0"/>
        <w:numPr>
          <w:ilvl w:val="0"/>
          <w:numId w:val="13"/>
        </w:numPr>
        <w:tabs>
          <w:tab w:val="left" w:pos="284"/>
          <w:tab w:val="left" w:pos="922"/>
        </w:tabs>
        <w:jc w:val="both"/>
        <w:rPr>
          <w:rFonts w:ascii="Times New Roman" w:eastAsia="Times New Roman" w:hAnsi="Times New Roman" w:cs="Times New Roman"/>
          <w:color w:val="auto"/>
          <w:lang w:val="ru-RU"/>
        </w:rPr>
      </w:pPr>
      <w:bookmarkStart w:id="134" w:name="bookmark158"/>
      <w:bookmarkEnd w:id="134"/>
      <w:r w:rsidRPr="001316F6">
        <w:rPr>
          <w:rFonts w:ascii="Times New Roman" w:eastAsia="Times New Roman" w:hAnsi="Times New Roman" w:cs="Times New Roman"/>
          <w:lang w:val="ru-RU" w:eastAsia="uk-UA"/>
        </w:rPr>
        <w:t>Методичні рекомендації «Медсестринська історія хвороби»</w:t>
      </w:r>
    </w:p>
    <w:p w:rsidR="001316F6" w:rsidRPr="001316F6" w:rsidRDefault="001316F6" w:rsidP="001316F6">
      <w:pPr>
        <w:widowControl w:val="0"/>
        <w:numPr>
          <w:ilvl w:val="0"/>
          <w:numId w:val="13"/>
        </w:numPr>
        <w:tabs>
          <w:tab w:val="left" w:pos="284"/>
        </w:tabs>
        <w:jc w:val="both"/>
        <w:rPr>
          <w:rFonts w:ascii="Times New Roman" w:eastAsia="Times New Roman" w:hAnsi="Times New Roman" w:cs="Times New Roman"/>
          <w:color w:val="auto"/>
          <w:lang w:val="ru-RU"/>
        </w:rPr>
      </w:pPr>
      <w:bookmarkStart w:id="135" w:name="bookmark159"/>
      <w:bookmarkEnd w:id="135"/>
      <w:r w:rsidRPr="001316F6">
        <w:rPr>
          <w:rFonts w:ascii="Times New Roman" w:eastAsia="Times New Roman" w:hAnsi="Times New Roman" w:cs="Times New Roman"/>
          <w:lang w:val="ru-RU" w:eastAsia="uk-UA"/>
        </w:rPr>
        <w:t>Каталоги ресурсів</w:t>
      </w:r>
      <w:bookmarkStart w:id="136" w:name="bookmark162"/>
      <w:bookmarkStart w:id="137" w:name="bookmark160"/>
      <w:bookmarkStart w:id="138" w:name="bookmark161"/>
      <w:bookmarkStart w:id="139" w:name="bookmark163"/>
      <w:bookmarkEnd w:id="136"/>
    </w:p>
    <w:p w:rsidR="001316F6" w:rsidRPr="001316F6" w:rsidRDefault="001316F6" w:rsidP="001316F6">
      <w:pPr>
        <w:widowControl w:val="0"/>
        <w:tabs>
          <w:tab w:val="left" w:pos="982"/>
        </w:tabs>
        <w:ind w:left="280" w:firstLine="146"/>
        <w:jc w:val="both"/>
        <w:rPr>
          <w:rFonts w:ascii="Times New Roman" w:eastAsia="Times New Roman" w:hAnsi="Times New Roman" w:cs="Times New Roman"/>
          <w:b/>
          <w:lang w:val="ru-RU" w:eastAsia="uk-UA"/>
        </w:rPr>
      </w:pPr>
    </w:p>
    <w:p w:rsidR="001316F6" w:rsidRPr="001316F6" w:rsidRDefault="001316F6" w:rsidP="001316F6">
      <w:pPr>
        <w:widowControl w:val="0"/>
        <w:tabs>
          <w:tab w:val="left" w:pos="982"/>
        </w:tabs>
        <w:ind w:left="280" w:firstLine="146"/>
        <w:jc w:val="center"/>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 xml:space="preserve"> </w:t>
      </w:r>
      <w:r w:rsidRPr="001316F6">
        <w:rPr>
          <w:rFonts w:ascii="Times New Roman" w:eastAsia="Times New Roman" w:hAnsi="Times New Roman" w:cs="Times New Roman"/>
          <w:b/>
          <w:bCs/>
          <w:lang w:val="ru-RU" w:eastAsia="uk-UA"/>
        </w:rPr>
        <w:t xml:space="preserve">Перелік питань до </w:t>
      </w:r>
      <w:bookmarkEnd w:id="137"/>
      <w:bookmarkEnd w:id="138"/>
      <w:bookmarkEnd w:id="139"/>
      <w:r w:rsidRPr="001316F6">
        <w:rPr>
          <w:rFonts w:ascii="Times New Roman" w:eastAsia="Times New Roman" w:hAnsi="Times New Roman" w:cs="Times New Roman"/>
          <w:b/>
          <w:bCs/>
          <w:lang w:val="ru-RU" w:eastAsia="uk-UA"/>
        </w:rPr>
        <w:t>пыдсумкового модульного контролю</w:t>
      </w:r>
    </w:p>
    <w:p w:rsidR="001316F6" w:rsidRPr="001316F6" w:rsidRDefault="001316F6" w:rsidP="001316F6">
      <w:pPr>
        <w:jc w:val="both"/>
        <w:rPr>
          <w:rFonts w:ascii="Times New Roman" w:eastAsia="Times New Roman" w:hAnsi="Times New Roman" w:cs="Times New Roman"/>
          <w:color w:val="auto"/>
          <w:lang w:val="uk-UA" w:eastAsia="en-US"/>
        </w:rPr>
      </w:pPr>
      <w:bookmarkStart w:id="140" w:name="bookmark164"/>
      <w:bookmarkStart w:id="141" w:name="bookmark259"/>
      <w:bookmarkStart w:id="142" w:name="bookmark260"/>
      <w:bookmarkStart w:id="143" w:name="bookmark262"/>
      <w:bookmarkEnd w:id="140"/>
      <w:r w:rsidRPr="001316F6">
        <w:rPr>
          <w:rFonts w:ascii="Times New Roman" w:eastAsia="Times New Roman" w:hAnsi="Times New Roman" w:cs="Times New Roman"/>
          <w:color w:val="auto"/>
          <w:lang w:val="uk-UA" w:eastAsia="en-US"/>
        </w:rPr>
        <w:t xml:space="preserve">1. </w:t>
      </w:r>
      <w:r w:rsidRPr="001316F6">
        <w:rPr>
          <w:rFonts w:ascii="Times New Roman" w:eastAsia="Times New Roman" w:hAnsi="Times New Roman" w:cs="Times New Roman"/>
          <w:color w:val="auto"/>
          <w:lang w:val="ru-RU" w:eastAsia="en-US"/>
        </w:rPr>
        <w:t>Сутність та характеристика моделей «здоров’я» та «хвороби». Визначення понять «здоров'я», «перед хвороба», «хвороба», «норма».</w:t>
      </w:r>
      <w:r w:rsidRPr="001316F6">
        <w:rPr>
          <w:rFonts w:ascii="Times New Roman" w:eastAsia="Times New Roman" w:hAnsi="Times New Roman" w:cs="Times New Roman"/>
          <w:color w:val="auto"/>
          <w:lang w:val="uk-UA" w:eastAsia="en-US"/>
        </w:rPr>
        <w:t xml:space="preserve">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 ЕКГ дослідження. Підготовка пацієнта, показання, техніка виконання.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3. </w:t>
      </w:r>
      <w:r w:rsidRPr="001316F6">
        <w:rPr>
          <w:rFonts w:ascii="Times New Roman" w:eastAsia="Times New Roman" w:hAnsi="Times New Roman" w:cs="Times New Roman"/>
          <w:color w:val="auto"/>
          <w:lang w:val="ru-RU" w:eastAsia="en-US"/>
        </w:rPr>
        <w:t>Теорія Сельє. Характеристика фізіологічних, психологічних показників стресу. Типи адаптаційних реакцій. Значення стресу у формуванні патологічного процесу. Медсестринська допомога в разі стресу.</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 Добове моніторування за Холтером. Підготовка пацієнта, показання, техніка виконання.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5. </w:t>
      </w:r>
      <w:r w:rsidRPr="001316F6">
        <w:rPr>
          <w:rFonts w:ascii="Times New Roman" w:eastAsia="Times New Roman" w:hAnsi="Times New Roman" w:cs="Times New Roman"/>
          <w:color w:val="auto"/>
          <w:lang w:val="ru-RU" w:eastAsia="en-US"/>
        </w:rPr>
        <w:t>Фактори, що впливають на фізичне здоров’я. Моделі хвороби, їх характеристика.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 Класифікація функціональних проб за застосуванням.</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7. Функціональна діагностика. Функціональні проби, їх значення, використання.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8. Правила проведення огляду, антропометрії.</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9. Функціональні проби, їх значення, використання для діагностики нервової та опорно-рухової системи.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10. Оцінювання загального стану пацієнта, його поведінки, положення тіла (активне, пасивне, вимушене), виразу обличчя, стану свідомості.</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11. Особливості роботи сестри бакалавра з особами похилого віку. Поняття «деонтологія». Психоемоційна реабілітація пацієнта.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12. Ендоскопічні методи обстеження опорно-рухового апарату. Артроскопія. Показання, підготовка пацієнта.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13. Класифікація функціональних проб залежно від чинника, що впливає.</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lastRenderedPageBreak/>
        <w:t>14. Огляд голови, обличчя, шиї.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15. Функціональні проби зі змінами положення тіла. Використання в медицині.</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16. Підготовка пацієнта та правила збору мокротиння на різні види досліджень.</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17. Хронічна дихальна недостатність: визначення, клінічні ознаки,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18. Променеві методи діагностики: рентгенологічні – характеристика, показання до застосування.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19. Больовий синдром та його особливості при захворюваннях нирок і сечовивідних шляхів.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20. Променеві методи діагностики: магнітно-резонансні, характеристика, показання до застосування.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21. Мозкова кома. Визначення, причини, методи діагностики. Диференційована діагностика ком.</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22. Електроенцефалографія, електроміографія, електродіагностика й реоенцефалографія. Показання при захворюваннях нервової системи.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23. Визначення стенокардії: етіологічні чинники, класифікація, клінічні ознаки, диференційна діагностика больового синдрому при стенокардії і інфаркті міокарду.</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24. Інструментальні методи обстеження нервової системи: ехоенцефалографія, МРТ - ангіографія, рентгенологічні, магнітно-резонансні. Їх значення, показання.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25. Синдром ущільнення легеневої тканини: визначення, етіологія, клінічні ознаки, методи діагностики, диференційна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26. Ендоскопічніі методи дослідження. Характеристика. Показання до застосування.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27. Гіпертензивний синдром: визначення, етіологія, клінічні ознаки, ускладнення,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28. Методика обстеження грудної клітки. Назвіть на грудній клітці 10 топографічних ліній, які використовуються як орієнтири для обстеження. Огляд, пальпація грудної клітки.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29. Синдром бронхіальної обструкції: причини виникнення, пальпаторні, перкуторні, аускультативні ознаки, додаткові методи дослідження.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30. Підготовка пацієнта до: рентгенологічного дослідження нижнього відділу хребта, комп’ютерної томографії. Значення дослідження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31. Синдром ураження міокарда: визначення, етіологія, клінічні ознаки, методи діагностики, зміни на ЕКГ.</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32. Дослідження функцій хребта. Значення дослідження для діагностики.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33. Синдром хронічної недостатності кровообігу: етіологія, класифікація, клінічні прояви,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34. Проведення: динамометрії, динамографії, міотонусометрії.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35. Синдром порушення серцевого ритму: етіологія, класифікація, загальні клінічні прояви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36. Дослідження рефлексів: серцево-судинного - око-серцевого Ашнера, шкірно-вегетативного .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37. Нефротичний синдром: причини розвитку, клінічні прояви,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38. Визначення верхівкового поштовху, ЧСС.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39. Набряковий синдром: визначення, клінічні ознаки, диференційна діагностика набряків, методи дослідження.</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40. Вимірювання артеріального тиску на верхніх кінцівках, оцінювання його результатів та реєстрація його в температурному листку.</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41. Синдром лімфоїдної проліферації: причині виникнення, клінічні ознаки лімфаденопатії,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42. Визначення властивостей пульсу, частоти дихання та реєстрація результатів в температурному листку.</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43. Анемічний синдром при різних видах анемій. Причини, клінічні прояви,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44. Методика клінічного обстеження пацієнта з ендокринними захворюваннями: особливості скарг, огляду, пальпації.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lastRenderedPageBreak/>
        <w:t>45. Охарактеризуйте синдром гіпершлікемії: визначення, клінічні прояви,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46. Оцінка характеру блювотних мас, випорожнень. Визначення симптому Щоткіна-Блюмберга.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47. Синдром гострої недостатності кровообігу: визначення, класифікація, клінічні ознаки, методи діагностики. Основні причини розвитку гострої лівошлуночкової серцевої недостатності: клінічні ознаки,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48. Підготовка пацієнта та техніка виконання функціональних проб: Ромберга, пальценосової, ортостатичної, кліностатичної.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49.Больовий синдром у лівій половині грудної клітки: причини розвитку, основні захворювання, діагностика, диференційна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50. Види термометрів. Техніка вимірювання температури тіла в різних ділянках тіла, реєстрація даних у температурному листку.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51. Синдром шлункової диспепсії: визначення, етіологія, класифікація диспепсій, клінічні ознаки,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52. Перкусія. Види перкусії грудної клітки.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53. Больовий синдром у разі ураження шлунка: причини виникнення, диференційна діагностика болю в надчеревній ділянці</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54. Підготовка пацієнта до плевральної пункції. Показання, протипоказання до її проведення.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55. Синдром жовтяниці: види, причини виникнення, діагностика, диференційна діагностика жовтяниць.</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56. Підготовка пацієнта до бронхоскопії, бронхографії. Значення дослідження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57. Печінкова недостатність: етіологія, класифікація, клінічний перебіг, діагностика.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58. Аспіраційна біопсія кісткового мозку. Показання, протипоказання. Підготовка пацієнта до цієї маніпуляції.</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59. Синдром зовнішньо секреторної недостатності підшлункової залози: визначення, етіологія, клінічні ознаки,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60. Радіоізотопні методи дослідження нирок. Визначення симптому Пастернацького. Значення для діагностики захворювань нирок.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61. Сечовий синдром при захворюваннях нирок та сечовидільної системи.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62. Оцінювання характеру кашлю, класифікація кашлю. Значення для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63. Синдром гіперглікемії: визначення, клінічні прояви,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64. Об’єктивне дослідження неврологічного статусу пацієнта</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65. Суглобовий синдром: визначення, клінічні прояви,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66. Визначення менінгеальних симптомів. Їх значення для діагностики.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67. Синдром підвищення внутрішньочерепного тиску, визначення, причини, скарги пацієнта,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 xml:space="preserve">68. Екскреторна урографія. Показання, протипоказання. Визначення добового діурезу, водного балансу. Значення цих обстежень для діагностики захворювань нирок. </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69. Менінгеальний синдром, визначення, причини, скарги пацієнта, методи діагностики.</w:t>
      </w:r>
    </w:p>
    <w:p w:rsidR="001316F6" w:rsidRPr="001316F6" w:rsidRDefault="001316F6" w:rsidP="001316F6">
      <w:pPr>
        <w:jc w:val="both"/>
        <w:rPr>
          <w:rFonts w:ascii="Times New Roman" w:eastAsia="Times New Roman" w:hAnsi="Times New Roman" w:cs="Times New Roman"/>
          <w:color w:val="auto"/>
          <w:lang w:val="uk-UA" w:eastAsia="en-US"/>
        </w:rPr>
      </w:pPr>
      <w:r w:rsidRPr="001316F6">
        <w:rPr>
          <w:rFonts w:ascii="Times New Roman" w:eastAsia="Times New Roman" w:hAnsi="Times New Roman" w:cs="Times New Roman"/>
          <w:color w:val="auto"/>
          <w:lang w:val="uk-UA" w:eastAsia="en-US"/>
        </w:rPr>
        <w:t>70. Експрес діагностика при цукровому діабеті. Визначення рівня глюкози в крові, сечі, ацетону. Значення для діагностики.</w:t>
      </w:r>
    </w:p>
    <w:p w:rsidR="001316F6" w:rsidRPr="001316F6" w:rsidRDefault="001316F6" w:rsidP="001316F6">
      <w:pPr>
        <w:widowControl w:val="0"/>
        <w:tabs>
          <w:tab w:val="left" w:pos="284"/>
          <w:tab w:val="left" w:pos="1049"/>
        </w:tabs>
        <w:jc w:val="center"/>
        <w:rPr>
          <w:rFonts w:ascii="Times New Roman" w:eastAsia="Times New Roman" w:hAnsi="Times New Roman" w:cs="Times New Roman"/>
          <w:color w:val="auto"/>
          <w:lang w:val="uk-UA"/>
        </w:rPr>
      </w:pPr>
      <w:r w:rsidRPr="001316F6">
        <w:rPr>
          <w:rFonts w:ascii="Times New Roman" w:eastAsia="Times New Roman" w:hAnsi="Times New Roman" w:cs="Times New Roman"/>
          <w:b/>
          <w:bCs/>
          <w:lang w:val="uk-UA" w:eastAsia="uk-UA"/>
        </w:rPr>
        <w:t>Перелік практичних навичок</w:t>
      </w:r>
      <w:bookmarkEnd w:id="141"/>
      <w:bookmarkEnd w:id="142"/>
      <w:bookmarkEnd w:id="143"/>
    </w:p>
    <w:p w:rsidR="001316F6" w:rsidRPr="001316F6" w:rsidRDefault="001316F6" w:rsidP="001316F6">
      <w:pPr>
        <w:widowControl w:val="0"/>
        <w:tabs>
          <w:tab w:val="left" w:pos="284"/>
          <w:tab w:val="left" w:pos="426"/>
        </w:tabs>
        <w:rPr>
          <w:rFonts w:ascii="Times New Roman" w:eastAsia="Times New Roman" w:hAnsi="Times New Roman" w:cs="Times New Roman"/>
          <w:color w:val="auto"/>
          <w:lang w:val="uk-UA"/>
        </w:rPr>
      </w:pPr>
      <w:r w:rsidRPr="001316F6">
        <w:rPr>
          <w:rFonts w:ascii="Times New Roman" w:eastAsia="Times New Roman" w:hAnsi="Times New Roman" w:cs="Times New Roman"/>
          <w:lang w:val="uk-UA" w:eastAsia="uk-UA"/>
        </w:rPr>
        <w:t>Медсестринське суб’єктивне та об’єктивне обстеження в умовах ЗОЗ та вдома шляхом спілкування з пацієнтами різних вікових груп чи їхніми родичами, хворою дитиною та її батьками, та проведення об’єктивного обстеження уміти:</w:t>
      </w:r>
    </w:p>
    <w:p w:rsidR="001316F6" w:rsidRPr="001316F6" w:rsidRDefault="001316F6" w:rsidP="001316F6">
      <w:pPr>
        <w:widowControl w:val="0"/>
        <w:numPr>
          <w:ilvl w:val="0"/>
          <w:numId w:val="23"/>
        </w:numPr>
        <w:tabs>
          <w:tab w:val="left" w:pos="142"/>
          <w:tab w:val="left" w:pos="284"/>
          <w:tab w:val="left" w:pos="426"/>
        </w:tabs>
        <w:rPr>
          <w:rFonts w:ascii="Times New Roman" w:eastAsia="Times New Roman" w:hAnsi="Times New Roman" w:cs="Times New Roman"/>
          <w:color w:val="auto"/>
          <w:lang w:val="ru-RU"/>
        </w:rPr>
      </w:pPr>
      <w:bookmarkStart w:id="144" w:name="bookmark263"/>
      <w:bookmarkEnd w:id="144"/>
      <w:r w:rsidRPr="001316F6">
        <w:rPr>
          <w:rFonts w:ascii="Times New Roman" w:eastAsia="Times New Roman" w:hAnsi="Times New Roman" w:cs="Times New Roman"/>
          <w:lang w:val="ru-RU" w:eastAsia="uk-UA"/>
        </w:rPr>
        <w:t>Оцінювати загальний стан пацієнта різних вікових періодів.</w:t>
      </w:r>
    </w:p>
    <w:p w:rsidR="001316F6" w:rsidRPr="001316F6" w:rsidRDefault="001316F6" w:rsidP="001316F6">
      <w:pPr>
        <w:widowControl w:val="0"/>
        <w:numPr>
          <w:ilvl w:val="0"/>
          <w:numId w:val="23"/>
        </w:numPr>
        <w:tabs>
          <w:tab w:val="left" w:pos="142"/>
          <w:tab w:val="left" w:pos="284"/>
          <w:tab w:val="left" w:pos="426"/>
        </w:tabs>
        <w:rPr>
          <w:rFonts w:ascii="Times New Roman" w:eastAsia="Times New Roman" w:hAnsi="Times New Roman" w:cs="Times New Roman"/>
          <w:color w:val="auto"/>
          <w:lang w:val="ru-RU"/>
        </w:rPr>
      </w:pPr>
      <w:bookmarkStart w:id="145" w:name="bookmark264"/>
      <w:bookmarkEnd w:id="145"/>
      <w:r w:rsidRPr="001316F6">
        <w:rPr>
          <w:rFonts w:ascii="Times New Roman" w:eastAsia="Times New Roman" w:hAnsi="Times New Roman" w:cs="Times New Roman"/>
          <w:lang w:val="ru-RU" w:eastAsia="uk-UA"/>
        </w:rPr>
        <w:t>Проводити загальне оцінювання поведінки.</w:t>
      </w:r>
    </w:p>
    <w:p w:rsidR="001316F6" w:rsidRPr="001316F6" w:rsidRDefault="001316F6" w:rsidP="001316F6">
      <w:pPr>
        <w:widowControl w:val="0"/>
        <w:numPr>
          <w:ilvl w:val="0"/>
          <w:numId w:val="23"/>
        </w:numPr>
        <w:tabs>
          <w:tab w:val="left" w:pos="142"/>
          <w:tab w:val="left" w:pos="284"/>
          <w:tab w:val="left" w:pos="426"/>
        </w:tabs>
        <w:rPr>
          <w:rFonts w:ascii="Times New Roman" w:eastAsia="Times New Roman" w:hAnsi="Times New Roman" w:cs="Times New Roman"/>
          <w:color w:val="auto"/>
          <w:lang w:val="ru-RU"/>
        </w:rPr>
      </w:pPr>
      <w:bookmarkStart w:id="146" w:name="bookmark265"/>
      <w:bookmarkEnd w:id="146"/>
      <w:r w:rsidRPr="001316F6">
        <w:rPr>
          <w:rFonts w:ascii="Times New Roman" w:eastAsia="Times New Roman" w:hAnsi="Times New Roman" w:cs="Times New Roman"/>
          <w:lang w:val="ru-RU" w:eastAsia="uk-UA"/>
        </w:rPr>
        <w:t>Оцінювати положення тіла (активне, пасивне, вимушене), вираз обличчя.</w:t>
      </w:r>
    </w:p>
    <w:p w:rsidR="001316F6" w:rsidRPr="001316F6" w:rsidRDefault="001316F6" w:rsidP="001316F6">
      <w:pPr>
        <w:widowControl w:val="0"/>
        <w:numPr>
          <w:ilvl w:val="0"/>
          <w:numId w:val="23"/>
        </w:numPr>
        <w:tabs>
          <w:tab w:val="left" w:pos="142"/>
          <w:tab w:val="left" w:pos="284"/>
          <w:tab w:val="left" w:pos="426"/>
          <w:tab w:val="left" w:pos="914"/>
        </w:tabs>
        <w:rPr>
          <w:rFonts w:ascii="Times New Roman" w:eastAsia="Times New Roman" w:hAnsi="Times New Roman" w:cs="Times New Roman"/>
          <w:color w:val="auto"/>
          <w:lang w:val="ru-RU"/>
        </w:rPr>
      </w:pPr>
      <w:bookmarkStart w:id="147" w:name="bookmark266"/>
      <w:bookmarkEnd w:id="147"/>
      <w:r w:rsidRPr="001316F6">
        <w:rPr>
          <w:rFonts w:ascii="Times New Roman" w:eastAsia="Times New Roman" w:hAnsi="Times New Roman" w:cs="Times New Roman"/>
          <w:lang w:val="ru-RU" w:eastAsia="uk-UA"/>
        </w:rPr>
        <w:t>Оцінювати стан свідомості.</w:t>
      </w:r>
    </w:p>
    <w:p w:rsidR="001316F6" w:rsidRPr="001316F6" w:rsidRDefault="001316F6" w:rsidP="001316F6">
      <w:pPr>
        <w:widowControl w:val="0"/>
        <w:numPr>
          <w:ilvl w:val="0"/>
          <w:numId w:val="23"/>
        </w:numPr>
        <w:tabs>
          <w:tab w:val="left" w:pos="142"/>
          <w:tab w:val="left" w:pos="284"/>
          <w:tab w:val="left" w:pos="426"/>
          <w:tab w:val="left" w:pos="914"/>
        </w:tabs>
        <w:rPr>
          <w:rFonts w:ascii="Times New Roman" w:eastAsia="Times New Roman" w:hAnsi="Times New Roman" w:cs="Times New Roman"/>
          <w:color w:val="auto"/>
          <w:lang w:val="ru-RU"/>
        </w:rPr>
      </w:pPr>
      <w:bookmarkStart w:id="148" w:name="bookmark267"/>
      <w:bookmarkEnd w:id="148"/>
      <w:r w:rsidRPr="001316F6">
        <w:rPr>
          <w:rFonts w:ascii="Times New Roman" w:eastAsia="Times New Roman" w:hAnsi="Times New Roman" w:cs="Times New Roman"/>
          <w:lang w:val="ru-RU" w:eastAsia="uk-UA"/>
        </w:rPr>
        <w:t>Проводити огляд:</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49" w:name="bookmark268"/>
      <w:bookmarkEnd w:id="149"/>
      <w:r w:rsidRPr="001316F6">
        <w:rPr>
          <w:rFonts w:ascii="Times New Roman" w:eastAsia="Times New Roman" w:hAnsi="Times New Roman" w:cs="Times New Roman"/>
          <w:lang w:val="ru-RU" w:eastAsia="uk-UA"/>
        </w:rPr>
        <w:lastRenderedPageBreak/>
        <w:t>шкіри, підшкірної основи, оцінювати висипку;</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0" w:name="bookmark269"/>
      <w:bookmarkEnd w:id="150"/>
      <w:r w:rsidRPr="001316F6">
        <w:rPr>
          <w:rFonts w:ascii="Times New Roman" w:eastAsia="Times New Roman" w:hAnsi="Times New Roman" w:cs="Times New Roman"/>
          <w:lang w:val="ru-RU" w:eastAsia="uk-UA"/>
        </w:rPr>
        <w:t>периферійних лімфатичних вузлів;</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1" w:name="bookmark270"/>
      <w:bookmarkEnd w:id="151"/>
      <w:r w:rsidRPr="001316F6">
        <w:rPr>
          <w:rFonts w:ascii="Times New Roman" w:eastAsia="Times New Roman" w:hAnsi="Times New Roman" w:cs="Times New Roman"/>
          <w:lang w:val="ru-RU" w:eastAsia="uk-UA"/>
        </w:rPr>
        <w:t>голови та обличчя;</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2" w:name="bookmark271"/>
      <w:bookmarkEnd w:id="152"/>
      <w:r w:rsidRPr="001316F6">
        <w:rPr>
          <w:rFonts w:ascii="Times New Roman" w:eastAsia="Times New Roman" w:hAnsi="Times New Roman" w:cs="Times New Roman"/>
          <w:lang w:val="ru-RU" w:eastAsia="uk-UA"/>
        </w:rPr>
        <w:t>зіва та мигдаликів;</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3" w:name="bookmark272"/>
      <w:bookmarkEnd w:id="153"/>
      <w:r w:rsidRPr="001316F6">
        <w:rPr>
          <w:rFonts w:ascii="Times New Roman" w:eastAsia="Times New Roman" w:hAnsi="Times New Roman" w:cs="Times New Roman"/>
          <w:lang w:val="ru-RU" w:eastAsia="uk-UA"/>
        </w:rPr>
        <w:t>носа;</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4" w:name="bookmark273"/>
      <w:bookmarkEnd w:id="154"/>
      <w:r w:rsidRPr="001316F6">
        <w:rPr>
          <w:rFonts w:ascii="Times New Roman" w:eastAsia="Times New Roman" w:hAnsi="Times New Roman" w:cs="Times New Roman"/>
          <w:lang w:val="ru-RU" w:eastAsia="uk-UA"/>
        </w:rPr>
        <w:t>вух;</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5" w:name="bookmark274"/>
      <w:bookmarkEnd w:id="155"/>
      <w:r w:rsidRPr="001316F6">
        <w:rPr>
          <w:rFonts w:ascii="Times New Roman" w:eastAsia="Times New Roman" w:hAnsi="Times New Roman" w:cs="Times New Roman"/>
          <w:lang w:val="ru-RU" w:eastAsia="uk-UA"/>
        </w:rPr>
        <w:t>волосся (в тому числі на педикульоз);</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6" w:name="bookmark275"/>
      <w:bookmarkEnd w:id="156"/>
      <w:r w:rsidRPr="001316F6">
        <w:rPr>
          <w:rFonts w:ascii="Times New Roman" w:eastAsia="Times New Roman" w:hAnsi="Times New Roman" w:cs="Times New Roman"/>
          <w:lang w:val="ru-RU" w:eastAsia="uk-UA"/>
        </w:rPr>
        <w:t>губ, ротової порожнини, язика;</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7" w:name="bookmark276"/>
      <w:bookmarkEnd w:id="157"/>
      <w:r w:rsidRPr="001316F6">
        <w:rPr>
          <w:rFonts w:ascii="Times New Roman" w:eastAsia="Times New Roman" w:hAnsi="Times New Roman" w:cs="Times New Roman"/>
          <w:lang w:val="ru-RU" w:eastAsia="uk-UA"/>
        </w:rPr>
        <w:t>зубів (молочних та постійних), визначати відповідність схемі прорізування зубів;</w:t>
      </w:r>
    </w:p>
    <w:p w:rsidR="001316F6" w:rsidRPr="001316F6" w:rsidRDefault="001316F6" w:rsidP="001316F6">
      <w:pPr>
        <w:widowControl w:val="0"/>
        <w:numPr>
          <w:ilvl w:val="0"/>
          <w:numId w:val="13"/>
        </w:numPr>
        <w:tabs>
          <w:tab w:val="left" w:pos="284"/>
          <w:tab w:val="left" w:pos="426"/>
          <w:tab w:val="left" w:pos="818"/>
        </w:tabs>
        <w:rPr>
          <w:rFonts w:ascii="Times New Roman" w:eastAsia="Times New Roman" w:hAnsi="Times New Roman" w:cs="Times New Roman"/>
          <w:color w:val="auto"/>
          <w:lang w:val="ru-RU"/>
        </w:rPr>
      </w:pPr>
      <w:bookmarkStart w:id="158" w:name="bookmark277"/>
      <w:bookmarkEnd w:id="158"/>
      <w:r w:rsidRPr="001316F6">
        <w:rPr>
          <w:rFonts w:ascii="Times New Roman" w:eastAsia="Times New Roman" w:hAnsi="Times New Roman" w:cs="Times New Roman"/>
          <w:lang w:val="ru-RU" w:eastAsia="uk-UA"/>
        </w:rPr>
        <w:t>шиї, щитоподібної залози;</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159" w:name="bookmark278"/>
      <w:bookmarkEnd w:id="159"/>
      <w:r w:rsidRPr="001316F6">
        <w:rPr>
          <w:rFonts w:ascii="Times New Roman" w:eastAsia="Times New Roman" w:hAnsi="Times New Roman" w:cs="Times New Roman"/>
          <w:lang w:val="ru-RU" w:eastAsia="uk-UA"/>
        </w:rPr>
        <w:t>нігтів.</w:t>
      </w:r>
    </w:p>
    <w:p w:rsidR="001316F6" w:rsidRPr="001316F6" w:rsidRDefault="001316F6" w:rsidP="001316F6">
      <w:pPr>
        <w:widowControl w:val="0"/>
        <w:numPr>
          <w:ilvl w:val="0"/>
          <w:numId w:val="23"/>
        </w:numPr>
        <w:tabs>
          <w:tab w:val="left" w:pos="284"/>
          <w:tab w:val="left" w:pos="426"/>
          <w:tab w:val="left" w:pos="929"/>
        </w:tabs>
        <w:jc w:val="both"/>
        <w:rPr>
          <w:rFonts w:ascii="Times New Roman" w:eastAsia="Times New Roman" w:hAnsi="Times New Roman" w:cs="Times New Roman"/>
          <w:color w:val="auto"/>
          <w:lang w:val="ru-RU"/>
        </w:rPr>
      </w:pPr>
      <w:bookmarkStart w:id="160" w:name="bookmark279"/>
      <w:bookmarkEnd w:id="160"/>
      <w:r w:rsidRPr="001316F6">
        <w:rPr>
          <w:rFonts w:ascii="Times New Roman" w:eastAsia="Times New Roman" w:hAnsi="Times New Roman" w:cs="Times New Roman"/>
          <w:lang w:val="ru-RU" w:eastAsia="uk-UA"/>
        </w:rPr>
        <w:t>Проводити пальпацію:</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161" w:name="bookmark280"/>
      <w:bookmarkEnd w:id="161"/>
      <w:r w:rsidRPr="001316F6">
        <w:rPr>
          <w:rFonts w:ascii="Times New Roman" w:eastAsia="Times New Roman" w:hAnsi="Times New Roman" w:cs="Times New Roman"/>
          <w:lang w:val="ru-RU" w:eastAsia="uk-UA"/>
        </w:rPr>
        <w:t>шкіри, підшкірної основи;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62" w:name="bookmark281"/>
      <w:bookmarkEnd w:id="162"/>
      <w:r w:rsidRPr="001316F6">
        <w:rPr>
          <w:rFonts w:ascii="Times New Roman" w:eastAsia="Times New Roman" w:hAnsi="Times New Roman" w:cs="Times New Roman"/>
          <w:lang w:val="ru-RU" w:eastAsia="uk-UA"/>
        </w:rPr>
        <w:t>периферійних лімфатичних вузлів;</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63" w:name="bookmark282"/>
      <w:bookmarkEnd w:id="163"/>
      <w:r w:rsidRPr="001316F6">
        <w:rPr>
          <w:rFonts w:ascii="Times New Roman" w:eastAsia="Times New Roman" w:hAnsi="Times New Roman" w:cs="Times New Roman"/>
          <w:lang w:val="ru-RU" w:eastAsia="uk-UA"/>
        </w:rPr>
        <w:t>шиї, щитоподібної залози;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64" w:name="bookmark283"/>
      <w:bookmarkEnd w:id="164"/>
      <w:r w:rsidRPr="001316F6">
        <w:rPr>
          <w:rFonts w:ascii="Times New Roman" w:eastAsia="Times New Roman" w:hAnsi="Times New Roman" w:cs="Times New Roman"/>
          <w:lang w:val="ru-RU" w:eastAsia="uk-UA"/>
        </w:rPr>
        <w:t>ураженої ділянки - кінцівок, живота.</w:t>
      </w:r>
    </w:p>
    <w:p w:rsidR="001316F6" w:rsidRPr="001316F6" w:rsidRDefault="001316F6" w:rsidP="001316F6">
      <w:pPr>
        <w:widowControl w:val="0"/>
        <w:numPr>
          <w:ilvl w:val="0"/>
          <w:numId w:val="23"/>
        </w:numPr>
        <w:tabs>
          <w:tab w:val="left" w:pos="284"/>
          <w:tab w:val="left" w:pos="426"/>
          <w:tab w:val="left" w:pos="929"/>
        </w:tabs>
        <w:jc w:val="both"/>
        <w:rPr>
          <w:rFonts w:ascii="Times New Roman" w:eastAsia="Times New Roman" w:hAnsi="Times New Roman" w:cs="Times New Roman"/>
          <w:color w:val="auto"/>
          <w:lang w:val="ru-RU"/>
        </w:rPr>
      </w:pPr>
      <w:bookmarkStart w:id="165" w:name="bookmark284"/>
      <w:bookmarkEnd w:id="165"/>
      <w:r w:rsidRPr="001316F6">
        <w:rPr>
          <w:rFonts w:ascii="Times New Roman" w:eastAsia="Times New Roman" w:hAnsi="Times New Roman" w:cs="Times New Roman"/>
          <w:lang w:val="ru-RU" w:eastAsia="uk-UA"/>
        </w:rPr>
        <w:t>За допомогою медичного обладнання проводити антропометричні виміри.</w:t>
      </w:r>
    </w:p>
    <w:p w:rsidR="001316F6" w:rsidRPr="001316F6" w:rsidRDefault="001316F6" w:rsidP="001316F6">
      <w:pPr>
        <w:widowControl w:val="0"/>
        <w:numPr>
          <w:ilvl w:val="0"/>
          <w:numId w:val="23"/>
        </w:numPr>
        <w:tabs>
          <w:tab w:val="left" w:pos="284"/>
          <w:tab w:val="left" w:pos="426"/>
          <w:tab w:val="left" w:pos="1034"/>
        </w:tabs>
        <w:jc w:val="both"/>
        <w:rPr>
          <w:rFonts w:ascii="Times New Roman" w:eastAsia="Times New Roman" w:hAnsi="Times New Roman" w:cs="Times New Roman"/>
          <w:color w:val="auto"/>
          <w:lang w:val="ru-RU"/>
        </w:rPr>
      </w:pPr>
      <w:bookmarkStart w:id="166" w:name="bookmark285"/>
      <w:bookmarkEnd w:id="166"/>
      <w:r w:rsidRPr="001316F6">
        <w:rPr>
          <w:rFonts w:ascii="Times New Roman" w:eastAsia="Times New Roman" w:hAnsi="Times New Roman" w:cs="Times New Roman"/>
          <w:lang w:val="ru-RU" w:eastAsia="uk-UA"/>
        </w:rPr>
        <w:t>Оцінювати фізичний розвиток людини за допомогою стандартних таблиць, графіків фізичного розвитку, індексу маси тіла (ІМТ).</w:t>
      </w:r>
    </w:p>
    <w:p w:rsidR="001316F6" w:rsidRPr="001316F6" w:rsidRDefault="001316F6" w:rsidP="001316F6">
      <w:pPr>
        <w:widowControl w:val="0"/>
        <w:numPr>
          <w:ilvl w:val="0"/>
          <w:numId w:val="23"/>
        </w:numPr>
        <w:tabs>
          <w:tab w:val="left" w:pos="284"/>
          <w:tab w:val="left" w:pos="426"/>
          <w:tab w:val="left" w:pos="929"/>
        </w:tabs>
        <w:jc w:val="both"/>
        <w:rPr>
          <w:rFonts w:ascii="Times New Roman" w:eastAsia="Times New Roman" w:hAnsi="Times New Roman" w:cs="Times New Roman"/>
          <w:color w:val="auto"/>
          <w:lang w:val="ru-RU"/>
        </w:rPr>
      </w:pPr>
      <w:bookmarkStart w:id="167" w:name="bookmark286"/>
      <w:bookmarkEnd w:id="167"/>
      <w:r w:rsidRPr="001316F6">
        <w:rPr>
          <w:rFonts w:ascii="Times New Roman" w:eastAsia="Times New Roman" w:hAnsi="Times New Roman" w:cs="Times New Roman"/>
          <w:lang w:val="ru-RU" w:eastAsia="uk-UA"/>
        </w:rPr>
        <w:t>Визначати стан живлення.</w:t>
      </w:r>
    </w:p>
    <w:p w:rsidR="001316F6" w:rsidRPr="001316F6" w:rsidRDefault="001316F6" w:rsidP="001316F6">
      <w:pPr>
        <w:widowControl w:val="0"/>
        <w:numPr>
          <w:ilvl w:val="0"/>
          <w:numId w:val="23"/>
        </w:numPr>
        <w:tabs>
          <w:tab w:val="left" w:pos="284"/>
          <w:tab w:val="left" w:pos="426"/>
          <w:tab w:val="left" w:pos="1040"/>
        </w:tabs>
        <w:jc w:val="both"/>
        <w:rPr>
          <w:rFonts w:ascii="Times New Roman" w:eastAsia="Times New Roman" w:hAnsi="Times New Roman" w:cs="Times New Roman"/>
          <w:color w:val="auto"/>
          <w:lang w:val="ru-RU"/>
        </w:rPr>
      </w:pPr>
      <w:bookmarkStart w:id="168" w:name="bookmark287"/>
      <w:bookmarkEnd w:id="168"/>
      <w:r w:rsidRPr="001316F6">
        <w:rPr>
          <w:rFonts w:ascii="Times New Roman" w:eastAsia="Times New Roman" w:hAnsi="Times New Roman" w:cs="Times New Roman"/>
          <w:lang w:val="ru-RU" w:eastAsia="uk-UA"/>
        </w:rPr>
        <w:t>Вимірювати температуру тіла та здійснювати реєстрацію в температурному листку.</w:t>
      </w:r>
    </w:p>
    <w:p w:rsidR="001316F6" w:rsidRPr="001316F6" w:rsidRDefault="001316F6" w:rsidP="001316F6">
      <w:pPr>
        <w:widowControl w:val="0"/>
        <w:numPr>
          <w:ilvl w:val="0"/>
          <w:numId w:val="23"/>
        </w:numPr>
        <w:tabs>
          <w:tab w:val="left" w:pos="284"/>
          <w:tab w:val="left" w:pos="426"/>
          <w:tab w:val="left" w:pos="1045"/>
        </w:tabs>
        <w:jc w:val="both"/>
        <w:rPr>
          <w:rFonts w:ascii="Times New Roman" w:eastAsia="Times New Roman" w:hAnsi="Times New Roman" w:cs="Times New Roman"/>
          <w:color w:val="auto"/>
          <w:lang w:val="ru-RU"/>
        </w:rPr>
      </w:pPr>
      <w:bookmarkStart w:id="169" w:name="bookmark288"/>
      <w:bookmarkEnd w:id="169"/>
      <w:r w:rsidRPr="001316F6">
        <w:rPr>
          <w:rFonts w:ascii="Times New Roman" w:eastAsia="Times New Roman" w:hAnsi="Times New Roman" w:cs="Times New Roman"/>
          <w:lang w:val="ru-RU" w:eastAsia="uk-UA"/>
        </w:rPr>
        <w:t>Користуючись схемою і методикою обстеження пацієнта, за допомогою медичного обладнання, спираючись на знання анатомо-фізіологічних особливостей дихальної системи у пацієнтів різних вікових груп, вміти проводити: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0" w:name="bookmark289"/>
      <w:bookmarkEnd w:id="170"/>
      <w:r w:rsidRPr="001316F6">
        <w:rPr>
          <w:rFonts w:ascii="Times New Roman" w:eastAsia="Times New Roman" w:hAnsi="Times New Roman" w:cs="Times New Roman"/>
          <w:lang w:val="ru-RU" w:eastAsia="uk-UA"/>
        </w:rPr>
        <w:t>оцінювання характеру кашлю;</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1" w:name="bookmark290"/>
      <w:bookmarkEnd w:id="171"/>
      <w:r w:rsidRPr="001316F6">
        <w:rPr>
          <w:rFonts w:ascii="Times New Roman" w:eastAsia="Times New Roman" w:hAnsi="Times New Roman" w:cs="Times New Roman"/>
          <w:lang w:val="ru-RU" w:eastAsia="uk-UA"/>
        </w:rPr>
        <w:t>оцінювання мокротиння;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2" w:name="bookmark291"/>
      <w:bookmarkEnd w:id="172"/>
      <w:r w:rsidRPr="001316F6">
        <w:rPr>
          <w:rFonts w:ascii="Times New Roman" w:eastAsia="Times New Roman" w:hAnsi="Times New Roman" w:cs="Times New Roman"/>
          <w:lang w:val="ru-RU" w:eastAsia="uk-UA"/>
        </w:rPr>
        <w:t>огляд грудної клітки;</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173" w:name="bookmark292"/>
      <w:bookmarkEnd w:id="173"/>
      <w:r w:rsidRPr="001316F6">
        <w:rPr>
          <w:rFonts w:ascii="Times New Roman" w:eastAsia="Times New Roman" w:hAnsi="Times New Roman" w:cs="Times New Roman"/>
          <w:lang w:val="ru-RU" w:eastAsia="uk-UA"/>
        </w:rPr>
        <w:t>підрахунок частоти дихання, реєстрацію даних у температурному листку;</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4" w:name="bookmark293"/>
      <w:bookmarkEnd w:id="174"/>
      <w:r w:rsidRPr="001316F6">
        <w:rPr>
          <w:rFonts w:ascii="Times New Roman" w:eastAsia="Times New Roman" w:hAnsi="Times New Roman" w:cs="Times New Roman"/>
          <w:lang w:val="ru-RU" w:eastAsia="uk-UA"/>
        </w:rPr>
        <w:t>пальпацію грудної клітки;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5" w:name="bookmark294"/>
      <w:bookmarkEnd w:id="175"/>
      <w:r w:rsidRPr="001316F6">
        <w:rPr>
          <w:rFonts w:ascii="Times New Roman" w:eastAsia="Times New Roman" w:hAnsi="Times New Roman" w:cs="Times New Roman"/>
          <w:lang w:val="ru-RU" w:eastAsia="uk-UA"/>
        </w:rPr>
        <w:t>спірометрію (визначення ЖЄЛ);</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6" w:name="bookmark295"/>
      <w:bookmarkEnd w:id="176"/>
      <w:r w:rsidRPr="001316F6">
        <w:rPr>
          <w:rFonts w:ascii="Times New Roman" w:eastAsia="Times New Roman" w:hAnsi="Times New Roman" w:cs="Times New Roman"/>
          <w:lang w:val="ru-RU" w:eastAsia="uk-UA"/>
        </w:rPr>
        <w:t>перкусію, аускультацію грудної клітки;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7" w:name="bookmark296"/>
      <w:bookmarkEnd w:id="177"/>
      <w:r w:rsidRPr="001316F6">
        <w:rPr>
          <w:rFonts w:ascii="Times New Roman" w:eastAsia="Times New Roman" w:hAnsi="Times New Roman" w:cs="Times New Roman"/>
          <w:lang w:val="ru-RU" w:eastAsia="uk-UA"/>
        </w:rPr>
        <w:t>визначення окружності грудної клітки під час вдиху та видиху.</w:t>
      </w:r>
    </w:p>
    <w:p w:rsidR="001316F6" w:rsidRPr="001316F6" w:rsidRDefault="001316F6" w:rsidP="001316F6">
      <w:pPr>
        <w:widowControl w:val="0"/>
        <w:numPr>
          <w:ilvl w:val="0"/>
          <w:numId w:val="23"/>
        </w:numPr>
        <w:tabs>
          <w:tab w:val="left" w:pos="284"/>
          <w:tab w:val="left" w:pos="426"/>
          <w:tab w:val="left" w:pos="1040"/>
        </w:tabs>
        <w:jc w:val="both"/>
        <w:rPr>
          <w:rFonts w:ascii="Times New Roman" w:eastAsia="Times New Roman" w:hAnsi="Times New Roman" w:cs="Times New Roman"/>
          <w:color w:val="auto"/>
          <w:lang w:val="ru-RU"/>
        </w:rPr>
      </w:pPr>
      <w:bookmarkStart w:id="178" w:name="bookmark297"/>
      <w:bookmarkEnd w:id="178"/>
      <w:r w:rsidRPr="001316F6">
        <w:rPr>
          <w:rFonts w:ascii="Times New Roman" w:eastAsia="Times New Roman" w:hAnsi="Times New Roman" w:cs="Times New Roman"/>
          <w:lang w:val="ru-RU" w:eastAsia="uk-UA"/>
        </w:rPr>
        <w:t>Користуючись схемою і методикою обстеження пацієнта, спираючись на знання анатомо-фізіологічних особливостей системи кровообігу у пацієнтів різних вікових груп, уміти: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79" w:name="bookmark298"/>
      <w:bookmarkEnd w:id="179"/>
      <w:r w:rsidRPr="001316F6">
        <w:rPr>
          <w:rFonts w:ascii="Times New Roman" w:eastAsia="Times New Roman" w:hAnsi="Times New Roman" w:cs="Times New Roman"/>
          <w:lang w:val="ru-RU" w:eastAsia="uk-UA"/>
        </w:rPr>
        <w:t>визначати вехівковий поштовх;</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0" w:name="bookmark299"/>
      <w:bookmarkEnd w:id="180"/>
      <w:r w:rsidRPr="001316F6">
        <w:rPr>
          <w:rFonts w:ascii="Times New Roman" w:eastAsia="Times New Roman" w:hAnsi="Times New Roman" w:cs="Times New Roman"/>
          <w:lang w:val="ru-RU" w:eastAsia="uk-UA"/>
        </w:rPr>
        <w:t>проводити перкусію та аускультацію серця;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1" w:name="bookmark300"/>
      <w:bookmarkEnd w:id="181"/>
      <w:r w:rsidRPr="001316F6">
        <w:rPr>
          <w:rFonts w:ascii="Times New Roman" w:eastAsia="Times New Roman" w:hAnsi="Times New Roman" w:cs="Times New Roman"/>
          <w:lang w:val="ru-RU" w:eastAsia="uk-UA"/>
        </w:rPr>
        <w:t>визначати частоту серцевих скорочень;</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2" w:name="bookmark301"/>
      <w:bookmarkEnd w:id="182"/>
      <w:r w:rsidRPr="001316F6">
        <w:rPr>
          <w:rFonts w:ascii="Times New Roman" w:eastAsia="Times New Roman" w:hAnsi="Times New Roman" w:cs="Times New Roman"/>
          <w:lang w:val="ru-RU" w:eastAsia="uk-UA"/>
        </w:rPr>
        <w:t>визначати властивості пульсу та реєструвати його в температурному листку;</w:t>
      </w:r>
    </w:p>
    <w:p w:rsidR="001316F6" w:rsidRPr="001316F6" w:rsidRDefault="001316F6" w:rsidP="001316F6">
      <w:pPr>
        <w:widowControl w:val="0"/>
        <w:numPr>
          <w:ilvl w:val="0"/>
          <w:numId w:val="13"/>
        </w:numPr>
        <w:tabs>
          <w:tab w:val="left" w:pos="284"/>
          <w:tab w:val="left" w:pos="426"/>
          <w:tab w:val="left" w:pos="829"/>
        </w:tabs>
        <w:jc w:val="both"/>
        <w:rPr>
          <w:rFonts w:ascii="Times New Roman" w:eastAsia="Times New Roman" w:hAnsi="Times New Roman" w:cs="Times New Roman"/>
          <w:color w:val="auto"/>
          <w:lang w:val="ru-RU"/>
        </w:rPr>
      </w:pPr>
      <w:bookmarkStart w:id="183" w:name="bookmark302"/>
      <w:bookmarkEnd w:id="183"/>
      <w:r w:rsidRPr="001316F6">
        <w:rPr>
          <w:rFonts w:ascii="Times New Roman" w:eastAsia="Times New Roman" w:hAnsi="Times New Roman" w:cs="Times New Roman"/>
          <w:lang w:val="ru-RU" w:eastAsia="uk-UA"/>
        </w:rPr>
        <w:t>вимірювати артеріальний тиск на руках та ногах, оцінювати його результати та реєструвати його в температурному листку.</w:t>
      </w:r>
    </w:p>
    <w:p w:rsidR="001316F6" w:rsidRPr="001316F6" w:rsidRDefault="001316F6" w:rsidP="001316F6">
      <w:pPr>
        <w:widowControl w:val="0"/>
        <w:numPr>
          <w:ilvl w:val="0"/>
          <w:numId w:val="23"/>
        </w:numPr>
        <w:tabs>
          <w:tab w:val="left" w:pos="284"/>
          <w:tab w:val="left" w:pos="426"/>
          <w:tab w:val="left" w:pos="1035"/>
        </w:tabs>
        <w:jc w:val="both"/>
        <w:rPr>
          <w:rFonts w:ascii="Times New Roman" w:eastAsia="Times New Roman" w:hAnsi="Times New Roman" w:cs="Times New Roman"/>
          <w:color w:val="auto"/>
          <w:lang w:val="ru-RU"/>
        </w:rPr>
      </w:pPr>
      <w:bookmarkStart w:id="184" w:name="bookmark303"/>
      <w:bookmarkEnd w:id="184"/>
      <w:r w:rsidRPr="001316F6">
        <w:rPr>
          <w:rFonts w:ascii="Times New Roman" w:eastAsia="Times New Roman" w:hAnsi="Times New Roman" w:cs="Times New Roman"/>
          <w:lang w:val="ru-RU" w:eastAsia="uk-UA"/>
        </w:rPr>
        <w:t>Користуючись схемою і методикою обстеження пацієнта за допомогою медичного обладнання, спираючись на знання анатомо-фізіологічних особливостей опорно-рухового апарату, в пацієнтів різних вікових груп, вміти проводити: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5" w:name="bookmark304"/>
      <w:bookmarkEnd w:id="185"/>
      <w:r w:rsidRPr="001316F6">
        <w:rPr>
          <w:rFonts w:ascii="Times New Roman" w:eastAsia="Times New Roman" w:hAnsi="Times New Roman" w:cs="Times New Roman"/>
          <w:lang w:val="ru-RU" w:eastAsia="uk-UA"/>
        </w:rPr>
        <w:t>огляд та пальпацію м’язів, хребта, кінцівок та суглобів;</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6" w:name="bookmark305"/>
      <w:bookmarkEnd w:id="186"/>
      <w:r w:rsidRPr="001316F6">
        <w:rPr>
          <w:rFonts w:ascii="Times New Roman" w:eastAsia="Times New Roman" w:hAnsi="Times New Roman" w:cs="Times New Roman"/>
          <w:lang w:val="ru-RU" w:eastAsia="uk-UA"/>
        </w:rPr>
        <w:t>вимірювання об’єму рухів у суглобах.</w:t>
      </w:r>
    </w:p>
    <w:p w:rsidR="001316F6" w:rsidRPr="001316F6" w:rsidRDefault="001316F6" w:rsidP="001316F6">
      <w:pPr>
        <w:widowControl w:val="0"/>
        <w:numPr>
          <w:ilvl w:val="0"/>
          <w:numId w:val="23"/>
        </w:numPr>
        <w:tabs>
          <w:tab w:val="left" w:pos="284"/>
          <w:tab w:val="left" w:pos="426"/>
          <w:tab w:val="left" w:pos="1035"/>
        </w:tabs>
        <w:jc w:val="both"/>
        <w:rPr>
          <w:rFonts w:ascii="Times New Roman" w:eastAsia="Times New Roman" w:hAnsi="Times New Roman" w:cs="Times New Roman"/>
          <w:color w:val="auto"/>
          <w:lang w:val="ru-RU"/>
        </w:rPr>
      </w:pPr>
      <w:bookmarkStart w:id="187" w:name="bookmark306"/>
      <w:bookmarkEnd w:id="187"/>
      <w:r w:rsidRPr="001316F6">
        <w:rPr>
          <w:rFonts w:ascii="Times New Roman" w:eastAsia="Times New Roman" w:hAnsi="Times New Roman" w:cs="Times New Roman"/>
          <w:lang w:val="ru-RU" w:eastAsia="uk-UA"/>
        </w:rPr>
        <w:t>Користуючись схемою і методикою обстеження пацієнта, за допомогою медичного обладнання, спираючись на знання анатомо-фізіологічних особливостей органів травлення, вміти проводити та оцінювати у пацієнтів різних вікових груп:</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8" w:name="bookmark307"/>
      <w:bookmarkEnd w:id="188"/>
      <w:r w:rsidRPr="001316F6">
        <w:rPr>
          <w:rFonts w:ascii="Times New Roman" w:eastAsia="Times New Roman" w:hAnsi="Times New Roman" w:cs="Times New Roman"/>
          <w:lang w:val="ru-RU" w:eastAsia="uk-UA"/>
        </w:rPr>
        <w:t>оцінювання блювотних мас;</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89" w:name="bookmark308"/>
      <w:bookmarkEnd w:id="189"/>
      <w:r w:rsidRPr="001316F6">
        <w:rPr>
          <w:rFonts w:ascii="Times New Roman" w:eastAsia="Times New Roman" w:hAnsi="Times New Roman" w:cs="Times New Roman"/>
          <w:lang w:val="ru-RU" w:eastAsia="uk-UA"/>
        </w:rPr>
        <w:t>оцінювання випорожнень;</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190" w:name="bookmark309"/>
      <w:bookmarkEnd w:id="190"/>
      <w:r w:rsidRPr="001316F6">
        <w:rPr>
          <w:rFonts w:ascii="Times New Roman" w:eastAsia="Times New Roman" w:hAnsi="Times New Roman" w:cs="Times New Roman"/>
          <w:lang w:val="ru-RU" w:eastAsia="uk-UA"/>
        </w:rPr>
        <w:t>огляд живота;</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1" w:name="bookmark310"/>
      <w:bookmarkEnd w:id="191"/>
      <w:r w:rsidRPr="001316F6">
        <w:rPr>
          <w:rFonts w:ascii="Times New Roman" w:eastAsia="Times New Roman" w:hAnsi="Times New Roman" w:cs="Times New Roman"/>
          <w:lang w:val="ru-RU" w:eastAsia="uk-UA"/>
        </w:rPr>
        <w:lastRenderedPageBreak/>
        <w:t>поверхневу пальпацію живота;</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2" w:name="bookmark311"/>
      <w:bookmarkEnd w:id="192"/>
      <w:r w:rsidRPr="001316F6">
        <w:rPr>
          <w:rFonts w:ascii="Times New Roman" w:eastAsia="Times New Roman" w:hAnsi="Times New Roman" w:cs="Times New Roman"/>
          <w:lang w:val="ru-RU" w:eastAsia="uk-UA"/>
        </w:rPr>
        <w:t>перкусію живота (визначення метеоризму та асциту);</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3" w:name="bookmark312"/>
      <w:bookmarkEnd w:id="193"/>
      <w:r w:rsidRPr="001316F6">
        <w:rPr>
          <w:rFonts w:ascii="Times New Roman" w:eastAsia="Times New Roman" w:hAnsi="Times New Roman" w:cs="Times New Roman"/>
          <w:lang w:val="ru-RU" w:eastAsia="uk-UA"/>
        </w:rPr>
        <w:t>аускультацію живота;</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4" w:name="bookmark313"/>
      <w:bookmarkEnd w:id="194"/>
      <w:r w:rsidRPr="001316F6">
        <w:rPr>
          <w:rFonts w:ascii="Times New Roman" w:eastAsia="Times New Roman" w:hAnsi="Times New Roman" w:cs="Times New Roman"/>
          <w:lang w:val="ru-RU" w:eastAsia="uk-UA"/>
        </w:rPr>
        <w:t>перевірку симптому Щоткіна-Блюмберга.</w:t>
      </w:r>
    </w:p>
    <w:p w:rsidR="001316F6" w:rsidRPr="001316F6" w:rsidRDefault="001316F6" w:rsidP="001316F6">
      <w:pPr>
        <w:widowControl w:val="0"/>
        <w:numPr>
          <w:ilvl w:val="0"/>
          <w:numId w:val="23"/>
        </w:numPr>
        <w:tabs>
          <w:tab w:val="left" w:pos="284"/>
          <w:tab w:val="left" w:pos="426"/>
          <w:tab w:val="left" w:pos="1040"/>
        </w:tabs>
        <w:jc w:val="both"/>
        <w:rPr>
          <w:rFonts w:ascii="Times New Roman" w:eastAsia="Times New Roman" w:hAnsi="Times New Roman" w:cs="Times New Roman"/>
          <w:color w:val="auto"/>
          <w:lang w:val="ru-RU"/>
        </w:rPr>
      </w:pPr>
      <w:bookmarkStart w:id="195" w:name="bookmark314"/>
      <w:bookmarkEnd w:id="195"/>
      <w:r w:rsidRPr="001316F6">
        <w:rPr>
          <w:rFonts w:ascii="Times New Roman" w:eastAsia="Times New Roman" w:hAnsi="Times New Roman" w:cs="Times New Roman"/>
          <w:lang w:val="ru-RU" w:eastAsia="uk-UA"/>
        </w:rPr>
        <w:t>Користуючись схемою і методикою обстеження пацієнта, спираючись на знання анатомо-фізіологічних особливостей сечовидільної системи у пацієнтів різних вікових груп, уміти проводити: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6" w:name="bookmark315"/>
      <w:bookmarkEnd w:id="196"/>
      <w:r w:rsidRPr="001316F6">
        <w:rPr>
          <w:rFonts w:ascii="Times New Roman" w:eastAsia="Times New Roman" w:hAnsi="Times New Roman" w:cs="Times New Roman"/>
          <w:lang w:val="ru-RU" w:eastAsia="uk-UA"/>
        </w:rPr>
        <w:t>огляд зовнішніх сечових і статевих органів;</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197" w:name="bookmark316"/>
      <w:bookmarkEnd w:id="197"/>
      <w:r w:rsidRPr="001316F6">
        <w:rPr>
          <w:rFonts w:ascii="Times New Roman" w:eastAsia="Times New Roman" w:hAnsi="Times New Roman" w:cs="Times New Roman"/>
          <w:lang w:val="ru-RU" w:eastAsia="uk-UA"/>
        </w:rPr>
        <w:t>перевірку симптому Пастернацького;</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198" w:name="bookmark317"/>
      <w:bookmarkEnd w:id="198"/>
      <w:r w:rsidRPr="001316F6">
        <w:rPr>
          <w:rFonts w:ascii="Times New Roman" w:eastAsia="Times New Roman" w:hAnsi="Times New Roman" w:cs="Times New Roman"/>
          <w:lang w:val="ru-RU" w:eastAsia="uk-UA"/>
        </w:rPr>
        <w:t>оцінювання сечі та сечовипускання;</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199" w:name="bookmark318"/>
      <w:bookmarkEnd w:id="199"/>
      <w:r w:rsidRPr="001316F6">
        <w:rPr>
          <w:rFonts w:ascii="Times New Roman" w:eastAsia="Times New Roman" w:hAnsi="Times New Roman" w:cs="Times New Roman"/>
          <w:lang w:val="ru-RU" w:eastAsia="uk-UA"/>
        </w:rPr>
        <w:t>визначення добового діурезу;</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200" w:name="bookmark319"/>
      <w:bookmarkEnd w:id="200"/>
      <w:r w:rsidRPr="001316F6">
        <w:rPr>
          <w:rFonts w:ascii="Times New Roman" w:eastAsia="Times New Roman" w:hAnsi="Times New Roman" w:cs="Times New Roman"/>
          <w:lang w:val="ru-RU" w:eastAsia="uk-UA"/>
        </w:rPr>
        <w:t>визначення водного балансу.</w:t>
      </w:r>
    </w:p>
    <w:p w:rsidR="001316F6" w:rsidRPr="001316F6" w:rsidRDefault="001316F6" w:rsidP="001316F6">
      <w:pPr>
        <w:widowControl w:val="0"/>
        <w:numPr>
          <w:ilvl w:val="0"/>
          <w:numId w:val="23"/>
        </w:numPr>
        <w:tabs>
          <w:tab w:val="left" w:pos="284"/>
          <w:tab w:val="left" w:pos="426"/>
          <w:tab w:val="left" w:pos="1035"/>
        </w:tabs>
        <w:jc w:val="both"/>
        <w:rPr>
          <w:rFonts w:ascii="Times New Roman" w:eastAsia="Times New Roman" w:hAnsi="Times New Roman" w:cs="Times New Roman"/>
          <w:color w:val="auto"/>
          <w:lang w:val="ru-RU"/>
        </w:rPr>
      </w:pPr>
      <w:bookmarkStart w:id="201" w:name="bookmark320"/>
      <w:bookmarkEnd w:id="201"/>
      <w:r w:rsidRPr="001316F6">
        <w:rPr>
          <w:rFonts w:ascii="Times New Roman" w:eastAsia="Times New Roman" w:hAnsi="Times New Roman" w:cs="Times New Roman"/>
          <w:lang w:val="ru-RU" w:eastAsia="uk-UA"/>
        </w:rPr>
        <w:t>Користуючись схемою і методикою обстеження пацієнта, за допомогою медичного інструментарію, спираючись на знання анатомо-фізіологічних особливостей нервової системи у пацієнтів різних вікових груп, уміти:</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202" w:name="bookmark321"/>
      <w:bookmarkEnd w:id="202"/>
      <w:r w:rsidRPr="001316F6">
        <w:rPr>
          <w:rFonts w:ascii="Times New Roman" w:eastAsia="Times New Roman" w:hAnsi="Times New Roman" w:cs="Times New Roman"/>
          <w:lang w:val="ru-RU" w:eastAsia="uk-UA"/>
        </w:rPr>
        <w:t>оцінювати нервово-психічний розвиток;</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203" w:name="bookmark322"/>
      <w:bookmarkEnd w:id="203"/>
      <w:r w:rsidRPr="001316F6">
        <w:rPr>
          <w:rFonts w:ascii="Times New Roman" w:eastAsia="Times New Roman" w:hAnsi="Times New Roman" w:cs="Times New Roman"/>
          <w:lang w:val="ru-RU" w:eastAsia="uk-UA"/>
        </w:rPr>
        <w:t>перевіряти набуті уміння і навички;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04" w:name="bookmark323"/>
      <w:bookmarkEnd w:id="204"/>
      <w:r w:rsidRPr="001316F6">
        <w:rPr>
          <w:rFonts w:ascii="Times New Roman" w:eastAsia="Times New Roman" w:hAnsi="Times New Roman" w:cs="Times New Roman"/>
          <w:lang w:val="ru-RU" w:eastAsia="uk-UA"/>
        </w:rPr>
        <w:t>оцінювати моторику;</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05" w:name="bookmark324"/>
      <w:bookmarkEnd w:id="205"/>
      <w:r w:rsidRPr="001316F6">
        <w:rPr>
          <w:rFonts w:ascii="Times New Roman" w:eastAsia="Times New Roman" w:hAnsi="Times New Roman" w:cs="Times New Roman"/>
          <w:lang w:val="ru-RU" w:eastAsia="uk-UA"/>
        </w:rPr>
        <w:t>оцінювати сенсорні реакції;</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06" w:name="bookmark325"/>
      <w:bookmarkEnd w:id="206"/>
      <w:r w:rsidRPr="001316F6">
        <w:rPr>
          <w:rFonts w:ascii="Times New Roman" w:eastAsia="Times New Roman" w:hAnsi="Times New Roman" w:cs="Times New Roman"/>
          <w:lang w:val="ru-RU" w:eastAsia="uk-UA"/>
        </w:rPr>
        <w:t>оцінювати статику;</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07" w:name="bookmark326"/>
      <w:bookmarkEnd w:id="207"/>
      <w:r w:rsidRPr="001316F6">
        <w:rPr>
          <w:rFonts w:ascii="Times New Roman" w:eastAsia="Times New Roman" w:hAnsi="Times New Roman" w:cs="Times New Roman"/>
          <w:lang w:val="ru-RU" w:eastAsia="uk-UA"/>
        </w:rPr>
        <w:t>оцінювати мову;</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08" w:name="bookmark327"/>
      <w:bookmarkEnd w:id="208"/>
      <w:r w:rsidRPr="001316F6">
        <w:rPr>
          <w:rFonts w:ascii="Times New Roman" w:eastAsia="Times New Roman" w:hAnsi="Times New Roman" w:cs="Times New Roman"/>
          <w:lang w:val="ru-RU" w:eastAsia="uk-UA"/>
        </w:rPr>
        <w:t>оцінювати емоції та соціальну поведінку.</w:t>
      </w:r>
    </w:p>
    <w:p w:rsidR="001316F6" w:rsidRPr="001316F6" w:rsidRDefault="001316F6" w:rsidP="001316F6">
      <w:pPr>
        <w:widowControl w:val="0"/>
        <w:numPr>
          <w:ilvl w:val="0"/>
          <w:numId w:val="23"/>
        </w:numPr>
        <w:tabs>
          <w:tab w:val="left" w:pos="284"/>
          <w:tab w:val="left" w:pos="426"/>
          <w:tab w:val="left" w:pos="1040"/>
        </w:tabs>
        <w:jc w:val="both"/>
        <w:rPr>
          <w:rFonts w:ascii="Times New Roman" w:eastAsia="Times New Roman" w:hAnsi="Times New Roman" w:cs="Times New Roman"/>
          <w:color w:val="auto"/>
          <w:lang w:val="ru-RU"/>
        </w:rPr>
      </w:pPr>
      <w:bookmarkStart w:id="209" w:name="bookmark328"/>
      <w:bookmarkStart w:id="210" w:name="bookmark335"/>
      <w:bookmarkEnd w:id="209"/>
      <w:bookmarkEnd w:id="210"/>
      <w:r w:rsidRPr="001316F6">
        <w:rPr>
          <w:rFonts w:ascii="Times New Roman" w:eastAsia="Times New Roman" w:hAnsi="Times New Roman" w:cs="Times New Roman"/>
          <w:lang w:val="ru-RU" w:eastAsia="uk-UA"/>
        </w:rPr>
        <w:t>Користуючись схемою й методикою обстеження пацієнта, за допомогою медичного інструментарію, спираючись на знання анатомо-фізіологічних особливостей вуха, горла, носа у пацієнтів різних вікових груп, уміти проводити:</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11" w:name="bookmark336"/>
      <w:bookmarkEnd w:id="211"/>
      <w:r w:rsidRPr="001316F6">
        <w:rPr>
          <w:rFonts w:ascii="Times New Roman" w:eastAsia="Times New Roman" w:hAnsi="Times New Roman" w:cs="Times New Roman"/>
          <w:lang w:val="ru-RU" w:eastAsia="uk-UA"/>
        </w:rPr>
        <w:t>огляд та пальпацію ділянки зовнішнього вуха та козлика;</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12" w:name="bookmark337"/>
      <w:bookmarkEnd w:id="212"/>
      <w:r w:rsidRPr="001316F6">
        <w:rPr>
          <w:rFonts w:ascii="Times New Roman" w:eastAsia="Times New Roman" w:hAnsi="Times New Roman" w:cs="Times New Roman"/>
          <w:lang w:val="ru-RU" w:eastAsia="uk-UA"/>
        </w:rPr>
        <w:t>дослідження слуху шепітною та розмовною мовами.</w:t>
      </w:r>
    </w:p>
    <w:p w:rsidR="001316F6" w:rsidRPr="001316F6" w:rsidRDefault="001316F6" w:rsidP="001316F6">
      <w:pPr>
        <w:widowControl w:val="0"/>
        <w:numPr>
          <w:ilvl w:val="0"/>
          <w:numId w:val="23"/>
        </w:numPr>
        <w:tabs>
          <w:tab w:val="left" w:pos="284"/>
          <w:tab w:val="left" w:pos="426"/>
          <w:tab w:val="left" w:pos="1045"/>
        </w:tabs>
        <w:jc w:val="both"/>
        <w:rPr>
          <w:rFonts w:ascii="Times New Roman" w:eastAsia="Times New Roman" w:hAnsi="Times New Roman" w:cs="Times New Roman"/>
          <w:color w:val="auto"/>
          <w:lang w:val="ru-RU"/>
        </w:rPr>
      </w:pPr>
      <w:bookmarkStart w:id="213" w:name="bookmark338"/>
      <w:bookmarkEnd w:id="213"/>
      <w:r w:rsidRPr="001316F6">
        <w:rPr>
          <w:rFonts w:ascii="Times New Roman" w:eastAsia="Times New Roman" w:hAnsi="Times New Roman" w:cs="Times New Roman"/>
          <w:lang w:val="ru-RU" w:eastAsia="uk-UA"/>
        </w:rPr>
        <w:t>Підготовка пацієнта до інструментальних обстежень, забір і скерування біологічного матеріалу для лабораторних досліджень, в умовах ЗОЗ та в домашніх умовах з метою проведення лабораторних досліджень за допомогою лабораторного обладнання вміти: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14" w:name="bookmark339"/>
      <w:bookmarkEnd w:id="214"/>
      <w:r w:rsidRPr="001316F6">
        <w:rPr>
          <w:rFonts w:ascii="Times New Roman" w:eastAsia="Times New Roman" w:hAnsi="Times New Roman" w:cs="Times New Roman"/>
          <w:lang w:val="ru-RU" w:eastAsia="uk-UA"/>
        </w:rPr>
        <w:t>готувати пацієнта до різних видів лабораторних досліджень</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15" w:name="bookmark340"/>
      <w:bookmarkEnd w:id="215"/>
      <w:r w:rsidRPr="001316F6">
        <w:rPr>
          <w:rFonts w:ascii="Times New Roman" w:eastAsia="Times New Roman" w:hAnsi="Times New Roman" w:cs="Times New Roman"/>
          <w:lang w:val="ru-RU" w:eastAsia="uk-UA"/>
        </w:rPr>
        <w:t>проводити забір крові на біохімічні та серологічні дослідження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16" w:name="bookmark341"/>
      <w:bookmarkEnd w:id="216"/>
      <w:r w:rsidRPr="001316F6">
        <w:rPr>
          <w:rFonts w:ascii="Times New Roman" w:eastAsia="Times New Roman" w:hAnsi="Times New Roman" w:cs="Times New Roman"/>
          <w:lang w:val="ru-RU" w:eastAsia="uk-UA"/>
        </w:rPr>
        <w:t>визначати рівень глюкози в крові за допомогою тест-смужок, глюкометра</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17" w:name="bookmark342"/>
      <w:bookmarkEnd w:id="217"/>
      <w:r w:rsidRPr="001316F6">
        <w:rPr>
          <w:rFonts w:ascii="Times New Roman" w:eastAsia="Times New Roman" w:hAnsi="Times New Roman" w:cs="Times New Roman"/>
          <w:lang w:val="ru-RU" w:eastAsia="uk-UA"/>
        </w:rPr>
        <w:t>проводити забір та посів крові для бактеріологічного дослідження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18" w:name="bookmark343"/>
      <w:bookmarkEnd w:id="218"/>
      <w:r w:rsidRPr="001316F6">
        <w:rPr>
          <w:rFonts w:ascii="Times New Roman" w:eastAsia="Times New Roman" w:hAnsi="Times New Roman" w:cs="Times New Roman"/>
          <w:lang w:val="ru-RU" w:eastAsia="uk-UA"/>
        </w:rPr>
        <w:t>брати мазки та змиви з носоглотки на вірусологічне дослідження</w:t>
      </w:r>
    </w:p>
    <w:p w:rsidR="001316F6" w:rsidRPr="001316F6" w:rsidRDefault="001316F6" w:rsidP="001316F6">
      <w:pPr>
        <w:widowControl w:val="0"/>
        <w:numPr>
          <w:ilvl w:val="0"/>
          <w:numId w:val="13"/>
        </w:numPr>
        <w:tabs>
          <w:tab w:val="left" w:pos="284"/>
          <w:tab w:val="left" w:pos="426"/>
          <w:tab w:val="left" w:pos="819"/>
        </w:tabs>
        <w:jc w:val="both"/>
        <w:rPr>
          <w:rFonts w:ascii="Times New Roman" w:eastAsia="Times New Roman" w:hAnsi="Times New Roman" w:cs="Times New Roman"/>
          <w:color w:val="auto"/>
          <w:lang w:val="ru-RU"/>
        </w:rPr>
      </w:pPr>
      <w:bookmarkStart w:id="219" w:name="bookmark344"/>
      <w:bookmarkEnd w:id="219"/>
      <w:r w:rsidRPr="001316F6">
        <w:rPr>
          <w:rFonts w:ascii="Times New Roman" w:eastAsia="Times New Roman" w:hAnsi="Times New Roman" w:cs="Times New Roman"/>
          <w:lang w:val="ru-RU" w:eastAsia="uk-UA"/>
        </w:rPr>
        <w:t>брати мазки з мигдаликів, зіву і носа для бактеріологічного дослідження, зокрема, на збудник дифтерії</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0" w:name="bookmark345"/>
      <w:bookmarkEnd w:id="220"/>
      <w:r w:rsidRPr="001316F6">
        <w:rPr>
          <w:rFonts w:ascii="Times New Roman" w:eastAsia="Times New Roman" w:hAnsi="Times New Roman" w:cs="Times New Roman"/>
          <w:lang w:val="ru-RU" w:eastAsia="uk-UA"/>
        </w:rPr>
        <w:t>брати мазки з носоглотки у випадку підозріння на менінгококову інфекцію</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1" w:name="bookmark346"/>
      <w:bookmarkEnd w:id="221"/>
      <w:r w:rsidRPr="001316F6">
        <w:rPr>
          <w:rFonts w:ascii="Times New Roman" w:eastAsia="Times New Roman" w:hAnsi="Times New Roman" w:cs="Times New Roman"/>
          <w:lang w:val="ru-RU" w:eastAsia="uk-UA"/>
        </w:rPr>
        <w:t>проводити забір харкотиння для лабораторного дослідження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2" w:name="bookmark347"/>
      <w:bookmarkEnd w:id="222"/>
      <w:r w:rsidRPr="001316F6">
        <w:rPr>
          <w:rFonts w:ascii="Times New Roman" w:eastAsia="Times New Roman" w:hAnsi="Times New Roman" w:cs="Times New Roman"/>
          <w:lang w:val="ru-RU" w:eastAsia="uk-UA"/>
        </w:rPr>
        <w:t>проводити забір блювотних мас і промивних вод шлунка для лабораторного дослідження</w:t>
      </w:r>
    </w:p>
    <w:p w:rsidR="001316F6" w:rsidRPr="001316F6" w:rsidRDefault="001316F6" w:rsidP="001316F6">
      <w:pPr>
        <w:widowControl w:val="0"/>
        <w:numPr>
          <w:ilvl w:val="0"/>
          <w:numId w:val="13"/>
        </w:numPr>
        <w:tabs>
          <w:tab w:val="left" w:pos="284"/>
          <w:tab w:val="left" w:pos="426"/>
          <w:tab w:val="left" w:pos="819"/>
        </w:tabs>
        <w:jc w:val="both"/>
        <w:rPr>
          <w:rFonts w:ascii="Times New Roman" w:eastAsia="Times New Roman" w:hAnsi="Times New Roman" w:cs="Times New Roman"/>
          <w:color w:val="auto"/>
          <w:lang w:val="ru-RU"/>
        </w:rPr>
      </w:pPr>
      <w:bookmarkStart w:id="223" w:name="bookmark348"/>
      <w:bookmarkEnd w:id="223"/>
      <w:r w:rsidRPr="001316F6">
        <w:rPr>
          <w:rFonts w:ascii="Times New Roman" w:eastAsia="Times New Roman" w:hAnsi="Times New Roman" w:cs="Times New Roman"/>
          <w:lang w:val="ru-RU" w:eastAsia="uk-UA"/>
        </w:rPr>
        <w:t>проводити забір калу для копрологічного дослідження та виявлення яєць і личинок гельмінтів</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4" w:name="bookmark349"/>
      <w:bookmarkEnd w:id="224"/>
      <w:r w:rsidRPr="001316F6">
        <w:rPr>
          <w:rFonts w:ascii="Times New Roman" w:eastAsia="Times New Roman" w:hAnsi="Times New Roman" w:cs="Times New Roman"/>
          <w:lang w:val="ru-RU" w:eastAsia="uk-UA"/>
        </w:rPr>
        <w:t>проводити забір калу на бактеріологічне дослідження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5" w:name="bookmark350"/>
      <w:bookmarkEnd w:id="225"/>
      <w:r w:rsidRPr="001316F6">
        <w:rPr>
          <w:rFonts w:ascii="Times New Roman" w:eastAsia="Times New Roman" w:hAnsi="Times New Roman" w:cs="Times New Roman"/>
          <w:lang w:val="ru-RU" w:eastAsia="uk-UA"/>
        </w:rPr>
        <w:t>проводити забір калу для дослідження на приховану кров</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26" w:name="bookmark351"/>
      <w:bookmarkEnd w:id="226"/>
      <w:r w:rsidRPr="001316F6">
        <w:rPr>
          <w:rFonts w:ascii="Times New Roman" w:eastAsia="Times New Roman" w:hAnsi="Times New Roman" w:cs="Times New Roman"/>
          <w:lang w:val="ru-RU" w:eastAsia="uk-UA"/>
        </w:rPr>
        <w:t>проводити забір дуоденального вмісту</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27" w:name="bookmark352"/>
      <w:bookmarkEnd w:id="227"/>
      <w:r w:rsidRPr="001316F6">
        <w:rPr>
          <w:rFonts w:ascii="Times New Roman" w:eastAsia="Times New Roman" w:hAnsi="Times New Roman" w:cs="Times New Roman"/>
          <w:lang w:val="ru-RU" w:eastAsia="uk-UA"/>
        </w:rPr>
        <w:t>проводити забір сечі для загального аналізу</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28" w:name="bookmark353"/>
      <w:bookmarkEnd w:id="228"/>
      <w:r w:rsidRPr="001316F6">
        <w:rPr>
          <w:rFonts w:ascii="Times New Roman" w:eastAsia="Times New Roman" w:hAnsi="Times New Roman" w:cs="Times New Roman"/>
          <w:lang w:val="ru-RU" w:eastAsia="uk-UA"/>
        </w:rPr>
        <w:t>проводити забір сечі для дослідження за методом Нечипоренка</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29" w:name="bookmark354"/>
      <w:bookmarkEnd w:id="229"/>
      <w:r w:rsidRPr="001316F6">
        <w:rPr>
          <w:rFonts w:ascii="Times New Roman" w:eastAsia="Times New Roman" w:hAnsi="Times New Roman" w:cs="Times New Roman"/>
          <w:lang w:val="ru-RU" w:eastAsia="uk-UA"/>
        </w:rPr>
        <w:t>проводити забір сечі для дослідження за Зимницьким</w:t>
      </w:r>
    </w:p>
    <w:p w:rsidR="001316F6" w:rsidRPr="001316F6" w:rsidRDefault="001316F6" w:rsidP="001316F6">
      <w:pPr>
        <w:widowControl w:val="0"/>
        <w:numPr>
          <w:ilvl w:val="0"/>
          <w:numId w:val="13"/>
        </w:numPr>
        <w:tabs>
          <w:tab w:val="left" w:pos="284"/>
          <w:tab w:val="left" w:pos="426"/>
          <w:tab w:val="left" w:pos="838"/>
        </w:tabs>
        <w:rPr>
          <w:rFonts w:ascii="Times New Roman" w:eastAsia="Times New Roman" w:hAnsi="Times New Roman" w:cs="Times New Roman"/>
          <w:color w:val="auto"/>
          <w:lang w:val="ru-RU"/>
        </w:rPr>
      </w:pPr>
      <w:bookmarkStart w:id="230" w:name="bookmark355"/>
      <w:bookmarkStart w:id="231" w:name="bookmark357"/>
      <w:bookmarkEnd w:id="230"/>
      <w:bookmarkEnd w:id="231"/>
      <w:r w:rsidRPr="001316F6">
        <w:rPr>
          <w:rFonts w:ascii="Times New Roman" w:eastAsia="Times New Roman" w:hAnsi="Times New Roman" w:cs="Times New Roman"/>
          <w:lang w:val="ru-RU" w:eastAsia="uk-UA"/>
        </w:rPr>
        <w:t>проводити забір сечі на глюкозу</w:t>
      </w:r>
    </w:p>
    <w:p w:rsidR="001316F6" w:rsidRPr="001316F6" w:rsidRDefault="001316F6" w:rsidP="001316F6">
      <w:pPr>
        <w:widowControl w:val="0"/>
        <w:numPr>
          <w:ilvl w:val="0"/>
          <w:numId w:val="13"/>
        </w:numPr>
        <w:tabs>
          <w:tab w:val="left" w:pos="284"/>
          <w:tab w:val="left" w:pos="426"/>
          <w:tab w:val="left" w:pos="833"/>
        </w:tabs>
        <w:jc w:val="both"/>
        <w:rPr>
          <w:rFonts w:ascii="Times New Roman" w:eastAsia="Times New Roman" w:hAnsi="Times New Roman" w:cs="Times New Roman"/>
          <w:color w:val="auto"/>
          <w:lang w:val="ru-RU"/>
        </w:rPr>
      </w:pPr>
      <w:bookmarkStart w:id="232" w:name="bookmark358"/>
      <w:bookmarkEnd w:id="232"/>
      <w:r w:rsidRPr="001316F6">
        <w:rPr>
          <w:rFonts w:ascii="Times New Roman" w:eastAsia="Times New Roman" w:hAnsi="Times New Roman" w:cs="Times New Roman"/>
          <w:lang w:val="ru-RU" w:eastAsia="uk-UA"/>
        </w:rPr>
        <w:t>проводити забір сечі для бактеріологічного дослідження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33" w:name="bookmark359"/>
      <w:bookmarkStart w:id="234" w:name="bookmark360"/>
      <w:bookmarkEnd w:id="233"/>
      <w:bookmarkEnd w:id="234"/>
      <w:r w:rsidRPr="001316F6">
        <w:rPr>
          <w:rFonts w:ascii="Times New Roman" w:eastAsia="Times New Roman" w:hAnsi="Times New Roman" w:cs="Times New Roman"/>
          <w:lang w:val="ru-RU" w:eastAsia="uk-UA"/>
        </w:rPr>
        <w:t xml:space="preserve">проводити спірометрію </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35" w:name="bookmark361"/>
      <w:bookmarkEnd w:id="235"/>
      <w:r w:rsidRPr="001316F6">
        <w:rPr>
          <w:rFonts w:ascii="Times New Roman" w:eastAsia="Times New Roman" w:hAnsi="Times New Roman" w:cs="Times New Roman"/>
          <w:lang w:val="ru-RU" w:eastAsia="uk-UA"/>
        </w:rPr>
        <w:t>оцінювати результати основних показників крові, сечі, мокротиння, калу тощо.</w:t>
      </w:r>
    </w:p>
    <w:p w:rsidR="001316F6" w:rsidRPr="001316F6" w:rsidRDefault="001316F6" w:rsidP="001316F6">
      <w:pPr>
        <w:widowControl w:val="0"/>
        <w:numPr>
          <w:ilvl w:val="0"/>
          <w:numId w:val="23"/>
        </w:numPr>
        <w:tabs>
          <w:tab w:val="left" w:pos="284"/>
          <w:tab w:val="left" w:pos="426"/>
          <w:tab w:val="left" w:pos="1040"/>
        </w:tabs>
        <w:jc w:val="both"/>
        <w:rPr>
          <w:rFonts w:ascii="Times New Roman" w:eastAsia="Times New Roman" w:hAnsi="Times New Roman" w:cs="Times New Roman"/>
          <w:color w:val="auto"/>
          <w:lang w:val="ru-RU"/>
        </w:rPr>
      </w:pPr>
      <w:bookmarkStart w:id="236" w:name="bookmark362"/>
      <w:bookmarkEnd w:id="236"/>
      <w:r w:rsidRPr="001316F6">
        <w:rPr>
          <w:rFonts w:ascii="Times New Roman" w:eastAsia="Times New Roman" w:hAnsi="Times New Roman" w:cs="Times New Roman"/>
          <w:lang w:val="ru-RU" w:eastAsia="uk-UA"/>
        </w:rPr>
        <w:lastRenderedPageBreak/>
        <w:t>Підготовка пацієнта до інструментальних обстежень умовах ЗОЗ та в домашніх умовах:</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37" w:name="bookmark363"/>
      <w:bookmarkEnd w:id="237"/>
      <w:r w:rsidRPr="001316F6">
        <w:rPr>
          <w:rFonts w:ascii="Times New Roman" w:eastAsia="Times New Roman" w:hAnsi="Times New Roman" w:cs="Times New Roman"/>
          <w:lang w:val="ru-RU" w:eastAsia="uk-UA"/>
        </w:rPr>
        <w:t>рентгенологічного дослідження різних органів і систем,</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38" w:name="bookmark364"/>
      <w:bookmarkEnd w:id="238"/>
      <w:r w:rsidRPr="001316F6">
        <w:rPr>
          <w:rFonts w:ascii="Times New Roman" w:eastAsia="Times New Roman" w:hAnsi="Times New Roman" w:cs="Times New Roman"/>
          <w:lang w:val="ru-RU" w:eastAsia="uk-UA"/>
        </w:rPr>
        <w:t>проводити проби на чутливість до контрастної речовини;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39" w:name="bookmark365"/>
      <w:bookmarkEnd w:id="239"/>
      <w:r w:rsidRPr="001316F6">
        <w:rPr>
          <w:rFonts w:ascii="Times New Roman" w:eastAsia="Times New Roman" w:hAnsi="Times New Roman" w:cs="Times New Roman"/>
          <w:lang w:val="ru-RU" w:eastAsia="uk-UA"/>
        </w:rPr>
        <w:t>бронхоскопії;</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40" w:name="bookmark366"/>
      <w:bookmarkEnd w:id="240"/>
      <w:r w:rsidRPr="001316F6">
        <w:rPr>
          <w:rFonts w:ascii="Times New Roman" w:eastAsia="Times New Roman" w:hAnsi="Times New Roman" w:cs="Times New Roman"/>
          <w:lang w:val="ru-RU" w:eastAsia="uk-UA"/>
        </w:rPr>
        <w:t>езофагогастродуоденоскопії;</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41" w:name="bookmark367"/>
      <w:bookmarkEnd w:id="241"/>
      <w:r w:rsidRPr="001316F6">
        <w:rPr>
          <w:rFonts w:ascii="Times New Roman" w:eastAsia="Times New Roman" w:hAnsi="Times New Roman" w:cs="Times New Roman"/>
          <w:lang w:val="ru-RU" w:eastAsia="uk-UA"/>
        </w:rPr>
        <w:t>цистоскопії;</w:t>
      </w:r>
    </w:p>
    <w:p w:rsidR="001316F6" w:rsidRPr="001316F6" w:rsidRDefault="001316F6" w:rsidP="001316F6">
      <w:pPr>
        <w:widowControl w:val="0"/>
        <w:numPr>
          <w:ilvl w:val="0"/>
          <w:numId w:val="13"/>
        </w:numPr>
        <w:tabs>
          <w:tab w:val="left" w:pos="284"/>
          <w:tab w:val="left" w:pos="426"/>
        </w:tabs>
        <w:jc w:val="both"/>
        <w:rPr>
          <w:rFonts w:ascii="Times New Roman" w:eastAsia="Times New Roman" w:hAnsi="Times New Roman" w:cs="Times New Roman"/>
          <w:color w:val="auto"/>
          <w:lang w:val="ru-RU"/>
        </w:rPr>
      </w:pPr>
      <w:bookmarkStart w:id="242" w:name="bookmark368"/>
      <w:bookmarkEnd w:id="242"/>
      <w:r w:rsidRPr="001316F6">
        <w:rPr>
          <w:rFonts w:ascii="Times New Roman" w:eastAsia="Times New Roman" w:hAnsi="Times New Roman" w:cs="Times New Roman"/>
          <w:lang w:val="ru-RU" w:eastAsia="uk-UA"/>
        </w:rPr>
        <w:t>ультразвукового дослідження органів черевної порожнини та малого таза;</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43" w:name="bookmark369"/>
      <w:bookmarkEnd w:id="243"/>
      <w:r w:rsidRPr="001316F6">
        <w:rPr>
          <w:rFonts w:ascii="Times New Roman" w:eastAsia="Times New Roman" w:hAnsi="Times New Roman" w:cs="Times New Roman"/>
          <w:lang w:val="ru-RU" w:eastAsia="uk-UA"/>
        </w:rPr>
        <w:t>радіоізотопного дослідження;</w:t>
      </w:r>
    </w:p>
    <w:p w:rsidR="001316F6" w:rsidRPr="001316F6" w:rsidRDefault="001316F6" w:rsidP="001316F6">
      <w:pPr>
        <w:widowControl w:val="0"/>
        <w:numPr>
          <w:ilvl w:val="0"/>
          <w:numId w:val="13"/>
        </w:numPr>
        <w:tabs>
          <w:tab w:val="left" w:pos="284"/>
          <w:tab w:val="left" w:pos="426"/>
          <w:tab w:val="left" w:pos="829"/>
        </w:tabs>
        <w:jc w:val="both"/>
        <w:rPr>
          <w:rFonts w:ascii="Times New Roman" w:eastAsia="Times New Roman" w:hAnsi="Times New Roman" w:cs="Times New Roman"/>
          <w:color w:val="auto"/>
          <w:lang w:val="ru-RU"/>
        </w:rPr>
      </w:pPr>
      <w:bookmarkStart w:id="244" w:name="bookmark370"/>
      <w:bookmarkEnd w:id="244"/>
      <w:r w:rsidRPr="001316F6">
        <w:rPr>
          <w:rFonts w:ascii="Times New Roman" w:eastAsia="Times New Roman" w:hAnsi="Times New Roman" w:cs="Times New Roman"/>
          <w:lang w:val="ru-RU" w:eastAsia="uk-UA"/>
        </w:rPr>
        <w:t>плевральної, стернальної, люмбальної, абдомінальної пункцій та пункцій суглобів, спостерігати за пацієнтом після процедури;</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45" w:name="bookmark371"/>
      <w:bookmarkEnd w:id="245"/>
      <w:r w:rsidRPr="001316F6">
        <w:rPr>
          <w:rFonts w:ascii="Times New Roman" w:eastAsia="Times New Roman" w:hAnsi="Times New Roman" w:cs="Times New Roman"/>
          <w:lang w:val="ru-RU" w:eastAsia="uk-UA"/>
        </w:rPr>
        <w:t>проводити електрокардіографію;</w:t>
      </w:r>
    </w:p>
    <w:p w:rsidR="001316F6" w:rsidRPr="001316F6" w:rsidRDefault="001316F6" w:rsidP="001316F6">
      <w:pPr>
        <w:widowControl w:val="0"/>
        <w:numPr>
          <w:ilvl w:val="0"/>
          <w:numId w:val="13"/>
        </w:numPr>
        <w:tabs>
          <w:tab w:val="left" w:pos="284"/>
          <w:tab w:val="left" w:pos="426"/>
          <w:tab w:val="left" w:pos="986"/>
        </w:tabs>
        <w:jc w:val="both"/>
        <w:rPr>
          <w:rFonts w:ascii="Times New Roman" w:eastAsia="Times New Roman" w:hAnsi="Times New Roman" w:cs="Times New Roman"/>
          <w:color w:val="auto"/>
          <w:lang w:val="ru-RU"/>
        </w:rPr>
      </w:pPr>
      <w:bookmarkStart w:id="246" w:name="bookmark372"/>
      <w:bookmarkEnd w:id="246"/>
      <w:r w:rsidRPr="001316F6">
        <w:rPr>
          <w:rFonts w:ascii="Times New Roman" w:eastAsia="Times New Roman" w:hAnsi="Times New Roman" w:cs="Times New Roman"/>
          <w:lang w:val="ru-RU" w:eastAsia="uk-UA"/>
        </w:rPr>
        <w:t>виписувати направлення на лабораторні дослідження та інструментальні обстеження;</w:t>
      </w:r>
    </w:p>
    <w:p w:rsidR="001316F6" w:rsidRPr="001316F6" w:rsidRDefault="001316F6" w:rsidP="001316F6">
      <w:pPr>
        <w:widowControl w:val="0"/>
        <w:numPr>
          <w:ilvl w:val="0"/>
          <w:numId w:val="13"/>
        </w:numPr>
        <w:tabs>
          <w:tab w:val="left" w:pos="284"/>
          <w:tab w:val="left" w:pos="426"/>
          <w:tab w:val="left" w:pos="838"/>
        </w:tabs>
        <w:jc w:val="both"/>
        <w:rPr>
          <w:rFonts w:ascii="Times New Roman" w:eastAsia="Times New Roman" w:hAnsi="Times New Roman" w:cs="Times New Roman"/>
          <w:color w:val="auto"/>
          <w:lang w:val="ru-RU"/>
        </w:rPr>
      </w:pPr>
      <w:bookmarkStart w:id="247" w:name="bookmark373"/>
      <w:bookmarkEnd w:id="247"/>
      <w:r w:rsidRPr="001316F6">
        <w:rPr>
          <w:rFonts w:ascii="Times New Roman" w:eastAsia="Times New Roman" w:hAnsi="Times New Roman" w:cs="Times New Roman"/>
          <w:lang w:val="ru-RU" w:eastAsia="uk-UA"/>
        </w:rPr>
        <w:t>доставляти біологічний матеріал в лабораторію.</w:t>
      </w:r>
    </w:p>
    <w:p w:rsidR="001316F6" w:rsidRPr="001316F6" w:rsidRDefault="001316F6" w:rsidP="001316F6">
      <w:pPr>
        <w:widowControl w:val="0"/>
        <w:tabs>
          <w:tab w:val="left" w:pos="284"/>
          <w:tab w:val="left" w:pos="829"/>
        </w:tabs>
        <w:jc w:val="center"/>
        <w:rPr>
          <w:rFonts w:ascii="Times New Roman" w:eastAsia="Times New Roman" w:hAnsi="Times New Roman" w:cs="Times New Roman"/>
          <w:b/>
          <w:bCs/>
          <w:lang w:val="ru-RU" w:eastAsia="uk-UA"/>
        </w:rPr>
      </w:pPr>
      <w:bookmarkStart w:id="248" w:name="bookmark374"/>
      <w:bookmarkStart w:id="249" w:name="bookmark378"/>
      <w:bookmarkEnd w:id="248"/>
      <w:r w:rsidRPr="001316F6">
        <w:rPr>
          <w:rFonts w:ascii="Times New Roman" w:eastAsia="Times New Roman" w:hAnsi="Times New Roman" w:cs="Times New Roman"/>
          <w:b/>
          <w:bCs/>
          <w:lang w:val="ru-RU" w:eastAsia="uk-UA"/>
        </w:rPr>
        <w:t xml:space="preserve"> Перелік інформаційних джерел</w:t>
      </w:r>
      <w:bookmarkStart w:id="250" w:name="bookmark375"/>
      <w:bookmarkStart w:id="251" w:name="bookmark376"/>
      <w:bookmarkStart w:id="252" w:name="bookmark379"/>
      <w:bookmarkEnd w:id="249"/>
    </w:p>
    <w:p w:rsidR="001316F6" w:rsidRPr="001316F6" w:rsidRDefault="001316F6" w:rsidP="001316F6">
      <w:pPr>
        <w:widowControl w:val="0"/>
        <w:tabs>
          <w:tab w:val="left" w:pos="284"/>
          <w:tab w:val="left" w:pos="829"/>
        </w:tabs>
        <w:jc w:val="center"/>
        <w:rPr>
          <w:rFonts w:ascii="Times New Roman" w:eastAsia="Times New Roman" w:hAnsi="Times New Roman" w:cs="Times New Roman"/>
          <w:b/>
          <w:lang w:val="ru-RU" w:eastAsia="uk-UA"/>
        </w:rPr>
      </w:pPr>
      <w:r w:rsidRPr="001316F6">
        <w:rPr>
          <w:rFonts w:ascii="Times New Roman" w:eastAsia="Times New Roman" w:hAnsi="Times New Roman" w:cs="Times New Roman"/>
          <w:b/>
          <w:lang w:val="ru-RU" w:eastAsia="uk-UA"/>
        </w:rPr>
        <w:t>Перелік літератури</w:t>
      </w:r>
      <w:bookmarkEnd w:id="250"/>
      <w:bookmarkEnd w:id="251"/>
      <w:bookmarkEnd w:id="252"/>
      <w:r w:rsidRPr="001316F6">
        <w:rPr>
          <w:rFonts w:ascii="Times New Roman" w:eastAsia="Times New Roman" w:hAnsi="Times New Roman" w:cs="Times New Roman"/>
          <w:b/>
          <w:lang w:val="ru-RU" w:eastAsia="uk-UA"/>
        </w:rPr>
        <w:t>.</w:t>
      </w:r>
    </w:p>
    <w:p w:rsidR="001316F6" w:rsidRPr="001316F6" w:rsidRDefault="001316F6" w:rsidP="001316F6">
      <w:pPr>
        <w:tabs>
          <w:tab w:val="left" w:pos="284"/>
        </w:tabs>
        <w:rPr>
          <w:rFonts w:ascii="Times New Roman" w:eastAsia="Times New Roman" w:hAnsi="Times New Roman" w:cs="Times New Roman"/>
          <w:b/>
          <w:color w:val="auto"/>
          <w:lang w:val="ru-RU"/>
        </w:rPr>
      </w:pPr>
      <w:r w:rsidRPr="001316F6">
        <w:rPr>
          <w:rFonts w:ascii="Times New Roman" w:eastAsia="Times New Roman" w:hAnsi="Times New Roman" w:cs="Times New Roman"/>
          <w:b/>
          <w:color w:val="auto"/>
          <w:lang w:val="ru-RU"/>
        </w:rPr>
        <w:t>Базова:</w:t>
      </w:r>
    </w:p>
    <w:p w:rsidR="001316F6" w:rsidRPr="001316F6" w:rsidRDefault="001316F6" w:rsidP="001316F6">
      <w:pPr>
        <w:widowControl w:val="0"/>
        <w:numPr>
          <w:ilvl w:val="0"/>
          <w:numId w:val="28"/>
        </w:numPr>
        <w:tabs>
          <w:tab w:val="left" w:pos="284"/>
          <w:tab w:val="left" w:pos="934"/>
        </w:tabs>
        <w:jc w:val="both"/>
        <w:rPr>
          <w:rFonts w:ascii="Times New Roman" w:eastAsia="Times New Roman" w:hAnsi="Times New Roman" w:cs="Times New Roman"/>
          <w:color w:val="auto"/>
          <w:lang w:val="ru-RU"/>
        </w:rPr>
      </w:pPr>
      <w:bookmarkStart w:id="253" w:name="bookmark380"/>
      <w:bookmarkStart w:id="254" w:name="bookmark381"/>
      <w:bookmarkStart w:id="255" w:name="bookmark382"/>
      <w:bookmarkEnd w:id="253"/>
      <w:bookmarkEnd w:id="254"/>
      <w:bookmarkEnd w:id="255"/>
      <w:r w:rsidRPr="001316F6">
        <w:rPr>
          <w:rFonts w:ascii="Times New Roman" w:eastAsia="Times New Roman" w:hAnsi="Times New Roman" w:cs="Times New Roman"/>
          <w:color w:val="auto"/>
          <w:lang w:val="ru-RU"/>
        </w:rPr>
        <w:t>Обстеження та оцінка стану здоров’я людини: підручник / І.Ф. Костенко: ВСВ «Медицина», 2014,- 279с.</w:t>
      </w:r>
    </w:p>
    <w:p w:rsidR="001316F6" w:rsidRPr="001316F6" w:rsidRDefault="001316F6" w:rsidP="001316F6">
      <w:pPr>
        <w:widowControl w:val="0"/>
        <w:numPr>
          <w:ilvl w:val="0"/>
          <w:numId w:val="28"/>
        </w:numPr>
        <w:shd w:val="clear" w:color="auto" w:fill="FFFFFF"/>
        <w:tabs>
          <w:tab w:val="left" w:pos="426"/>
        </w:tabs>
        <w:jc w:val="both"/>
        <w:rPr>
          <w:rFonts w:ascii="Times New Roman" w:eastAsia="Times New Roman" w:hAnsi="Times New Roman" w:cs="Times New Roman"/>
          <w:lang w:val="ru-RU"/>
        </w:rPr>
      </w:pPr>
      <w:bookmarkStart w:id="256" w:name="bookmark383"/>
      <w:bookmarkStart w:id="257" w:name="bookmark384"/>
      <w:bookmarkStart w:id="258" w:name="bookmark386"/>
      <w:bookmarkStart w:id="259" w:name="bookmark387"/>
      <w:bookmarkStart w:id="260" w:name="bookmark388"/>
      <w:bookmarkStart w:id="261" w:name="bookmark389"/>
      <w:bookmarkEnd w:id="256"/>
      <w:bookmarkEnd w:id="257"/>
      <w:bookmarkEnd w:id="258"/>
      <w:bookmarkEnd w:id="259"/>
      <w:bookmarkEnd w:id="260"/>
      <w:bookmarkEnd w:id="261"/>
      <w:r w:rsidRPr="001316F6">
        <w:rPr>
          <w:rFonts w:ascii="Times New Roman" w:eastAsia="Times New Roman" w:hAnsi="Times New Roman" w:cs="Times New Roman"/>
          <w:lang w:val="ru-RU"/>
        </w:rPr>
        <w:t>Методика обстеження терапевтичного хворого: навч. Посіб/С.М. Андрейчин, Н.А. Бількевич, Т.Ю. Чернець. – Тернопіль: ТДМУ, 2016. – 260 с.</w:t>
      </w:r>
    </w:p>
    <w:p w:rsidR="001316F6" w:rsidRPr="001316F6" w:rsidRDefault="001316F6" w:rsidP="001316F6">
      <w:pPr>
        <w:widowControl w:val="0"/>
        <w:numPr>
          <w:ilvl w:val="0"/>
          <w:numId w:val="28"/>
        </w:numPr>
        <w:tabs>
          <w:tab w:val="left" w:pos="426"/>
          <w:tab w:val="left" w:pos="1063"/>
        </w:tabs>
        <w:jc w:val="both"/>
        <w:rPr>
          <w:rFonts w:ascii="Times New Roman" w:eastAsia="Times New Roman" w:hAnsi="Times New Roman" w:cs="Times New Roman"/>
          <w:color w:val="auto"/>
          <w:lang w:val="ru-RU"/>
        </w:rPr>
      </w:pPr>
      <w:bookmarkStart w:id="262" w:name="bookmark390"/>
      <w:bookmarkStart w:id="263" w:name="bookmark391"/>
      <w:bookmarkStart w:id="264" w:name="bookmark393"/>
      <w:bookmarkStart w:id="265" w:name="bookmark394"/>
      <w:bookmarkStart w:id="266" w:name="bookmark395"/>
      <w:bookmarkEnd w:id="262"/>
      <w:bookmarkEnd w:id="263"/>
      <w:bookmarkEnd w:id="264"/>
      <w:bookmarkEnd w:id="265"/>
      <w:bookmarkEnd w:id="266"/>
      <w:r w:rsidRPr="001316F6">
        <w:rPr>
          <w:rFonts w:ascii="Times New Roman" w:eastAsia="Times New Roman" w:hAnsi="Times New Roman" w:cs="Times New Roman"/>
          <w:lang w:val="ru-RU" w:eastAsia="uk-UA"/>
        </w:rPr>
        <w:t xml:space="preserve">Пасєчко Н.В Основи сестринської справи. Підручник / Н.В Пасєчко, М.О. Лемке, П.Є Мазур. - Тернопіль : Укрмедкнига, 2016. </w:t>
      </w:r>
      <w:r w:rsidRPr="001316F6">
        <w:rPr>
          <w:rFonts w:ascii="Times New Roman" w:eastAsia="Times New Roman" w:hAnsi="Times New Roman" w:cs="Times New Roman"/>
          <w:color w:val="5C5B5B"/>
          <w:lang w:val="ru-RU" w:eastAsia="uk-UA"/>
        </w:rPr>
        <w:t xml:space="preserve">- </w:t>
      </w:r>
      <w:r w:rsidRPr="001316F6">
        <w:rPr>
          <w:rFonts w:ascii="Times New Roman" w:eastAsia="Times New Roman" w:hAnsi="Times New Roman" w:cs="Times New Roman"/>
          <w:lang w:val="ru-RU" w:eastAsia="uk-UA"/>
        </w:rPr>
        <w:t>544 с.</w:t>
      </w:r>
    </w:p>
    <w:p w:rsidR="001316F6" w:rsidRPr="001316F6" w:rsidRDefault="001316F6" w:rsidP="001316F6">
      <w:pPr>
        <w:widowControl w:val="0"/>
        <w:numPr>
          <w:ilvl w:val="0"/>
          <w:numId w:val="28"/>
        </w:numPr>
        <w:shd w:val="clear" w:color="auto" w:fill="FFFFFF"/>
        <w:tabs>
          <w:tab w:val="left" w:pos="426"/>
        </w:tabs>
        <w:jc w:val="both"/>
        <w:rPr>
          <w:rFonts w:ascii="Times New Roman" w:eastAsia="Times New Roman" w:hAnsi="Times New Roman" w:cs="Times New Roman"/>
          <w:lang w:val="ru-RU"/>
        </w:rPr>
      </w:pPr>
      <w:r w:rsidRPr="001316F6">
        <w:rPr>
          <w:rFonts w:ascii="Times New Roman" w:eastAsia="Times New Roman" w:hAnsi="Times New Roman" w:cs="Times New Roman"/>
          <w:bCs/>
          <w:shd w:val="clear" w:color="auto" w:fill="FFFFFF"/>
          <w:lang w:val="uk-UA"/>
        </w:rPr>
        <w:t>Пропедевтика внутрішньої медицини:</w:t>
      </w:r>
      <w:r w:rsidRPr="001316F6">
        <w:rPr>
          <w:rFonts w:ascii="Times New Roman" w:eastAsia="Times New Roman" w:hAnsi="Times New Roman" w:cs="Times New Roman"/>
          <w:shd w:val="clear" w:color="auto" w:fill="FFFFFF"/>
          <w:lang w:val="ru-RU"/>
        </w:rPr>
        <w:t> </w:t>
      </w:r>
      <w:r w:rsidRPr="001316F6">
        <w:rPr>
          <w:rFonts w:ascii="Times New Roman" w:eastAsia="Times New Roman" w:hAnsi="Times New Roman" w:cs="Times New Roman"/>
          <w:shd w:val="clear" w:color="auto" w:fill="FFFFFF"/>
          <w:lang w:val="uk-UA"/>
        </w:rPr>
        <w:t>підручник / Ю.І.</w:t>
      </w:r>
      <w:r w:rsidRPr="001316F6">
        <w:rPr>
          <w:rFonts w:ascii="Times New Roman" w:eastAsia="Times New Roman" w:hAnsi="Times New Roman" w:cs="Times New Roman"/>
          <w:shd w:val="clear" w:color="auto" w:fill="FFFFFF"/>
          <w:lang w:val="ru-RU"/>
        </w:rPr>
        <w:t> </w:t>
      </w:r>
      <w:r w:rsidRPr="001316F6">
        <w:rPr>
          <w:rFonts w:ascii="Times New Roman" w:eastAsia="Times New Roman" w:hAnsi="Times New Roman" w:cs="Times New Roman"/>
          <w:shd w:val="clear" w:color="auto" w:fill="FFFFFF"/>
          <w:lang w:val="uk-UA"/>
        </w:rPr>
        <w:t>Децик, О.Г.</w:t>
      </w:r>
      <w:r w:rsidRPr="001316F6">
        <w:rPr>
          <w:rFonts w:ascii="Times New Roman" w:eastAsia="Times New Roman" w:hAnsi="Times New Roman" w:cs="Times New Roman"/>
          <w:shd w:val="clear" w:color="auto" w:fill="FFFFFF"/>
          <w:lang w:val="ru-RU"/>
        </w:rPr>
        <w:t> </w:t>
      </w:r>
      <w:r w:rsidRPr="001316F6">
        <w:rPr>
          <w:rFonts w:ascii="Times New Roman" w:eastAsia="Times New Roman" w:hAnsi="Times New Roman" w:cs="Times New Roman"/>
          <w:shd w:val="clear" w:color="auto" w:fill="FFFFFF"/>
          <w:lang w:val="uk-UA"/>
        </w:rPr>
        <w:t>Яворський, Є.М.</w:t>
      </w:r>
      <w:r w:rsidRPr="001316F6">
        <w:rPr>
          <w:rFonts w:ascii="Times New Roman" w:eastAsia="Times New Roman" w:hAnsi="Times New Roman" w:cs="Times New Roman"/>
          <w:shd w:val="clear" w:color="auto" w:fill="FFFFFF"/>
          <w:lang w:val="ru-RU"/>
        </w:rPr>
        <w:t> </w:t>
      </w:r>
      <w:r w:rsidRPr="001316F6">
        <w:rPr>
          <w:rFonts w:ascii="Times New Roman" w:eastAsia="Times New Roman" w:hAnsi="Times New Roman" w:cs="Times New Roman"/>
          <w:shd w:val="clear" w:color="auto" w:fill="FFFFFF"/>
          <w:lang w:val="uk-UA"/>
        </w:rPr>
        <w:t xml:space="preserve">Нейко та ін.; за ред. </w:t>
      </w:r>
      <w:r w:rsidRPr="001316F6">
        <w:rPr>
          <w:rFonts w:ascii="Times New Roman" w:eastAsia="Times New Roman" w:hAnsi="Times New Roman" w:cs="Times New Roman"/>
          <w:shd w:val="clear" w:color="auto" w:fill="FFFFFF"/>
          <w:lang w:val="ru-RU"/>
        </w:rPr>
        <w:t>О.Г. Яворського. – 4-е вид., випр. і допов. – К.: ВСВ «Медицина», 2016. – 552 с. + 12 с. кольор. вкл</w:t>
      </w:r>
    </w:p>
    <w:p w:rsidR="001316F6" w:rsidRPr="001316F6" w:rsidRDefault="001316F6" w:rsidP="001316F6">
      <w:pPr>
        <w:widowControl w:val="0"/>
        <w:numPr>
          <w:ilvl w:val="0"/>
          <w:numId w:val="28"/>
        </w:numPr>
        <w:tabs>
          <w:tab w:val="left" w:pos="284"/>
          <w:tab w:val="left" w:pos="915"/>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Розпитування та фізикальне обстеження хворого терапевтичного профілю: Навч. посіб. для студ. ІІІ-ІV курсів мед. вузів / В. Є. Нейко, І. В. Тимків, М. В. Близнюк [та ін.]. – Ів.-Франківськ : ІФНМУ, 2016. – 142 с.</w:t>
      </w:r>
      <w:r w:rsidRPr="001316F6">
        <w:rPr>
          <w:rFonts w:ascii="Times New Roman" w:eastAsia="Times New Roman" w:hAnsi="Times New Roman" w:cs="Times New Roman"/>
          <w:lang w:val="ru-RU" w:eastAsia="uk-UA"/>
        </w:rPr>
        <w:t xml:space="preserve"> </w:t>
      </w:r>
    </w:p>
    <w:p w:rsidR="001316F6" w:rsidRPr="001316F6" w:rsidRDefault="001316F6" w:rsidP="001316F6">
      <w:pPr>
        <w:widowControl w:val="0"/>
        <w:numPr>
          <w:ilvl w:val="0"/>
          <w:numId w:val="28"/>
        </w:numPr>
        <w:tabs>
          <w:tab w:val="left" w:pos="426"/>
          <w:tab w:val="left" w:pos="980"/>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Основи наукових досліджень: навчальний посібник /Ф.Д. Швець - Рівне, 2013 - 207 с.</w:t>
      </w:r>
    </w:p>
    <w:p w:rsidR="001316F6" w:rsidRPr="001316F6" w:rsidRDefault="001316F6" w:rsidP="001316F6">
      <w:pPr>
        <w:widowControl w:val="0"/>
        <w:numPr>
          <w:ilvl w:val="0"/>
          <w:numId w:val="28"/>
        </w:numPr>
        <w:tabs>
          <w:tab w:val="left" w:pos="284"/>
          <w:tab w:val="left" w:pos="915"/>
        </w:tabs>
        <w:jc w:val="both"/>
        <w:rPr>
          <w:rFonts w:ascii="Times New Roman" w:eastAsia="Times New Roman" w:hAnsi="Times New Roman" w:cs="Times New Roman"/>
          <w:color w:val="auto"/>
          <w:lang w:val="ru-RU"/>
        </w:rPr>
      </w:pPr>
      <w:bookmarkStart w:id="267" w:name="bookmark396"/>
      <w:bookmarkStart w:id="268" w:name="bookmark397"/>
      <w:bookmarkEnd w:id="267"/>
      <w:bookmarkEnd w:id="268"/>
      <w:r w:rsidRPr="001316F6">
        <w:rPr>
          <w:rFonts w:ascii="Times New Roman" w:eastAsia="Times New Roman" w:hAnsi="Times New Roman" w:cs="Times New Roman"/>
          <w:lang w:val="ru-RU" w:eastAsia="uk-UA"/>
        </w:rPr>
        <w:t>Антропова Т.О. Обстеження та визначення стану здоров’я. - Київ «Медицина», 2006 - 234 с.</w:t>
      </w:r>
    </w:p>
    <w:p w:rsidR="001316F6" w:rsidRPr="001316F6" w:rsidRDefault="001316F6" w:rsidP="001316F6">
      <w:pPr>
        <w:tabs>
          <w:tab w:val="left" w:pos="426"/>
        </w:tabs>
        <w:jc w:val="both"/>
        <w:rPr>
          <w:rFonts w:ascii="Times New Roman" w:eastAsia="Times New Roman" w:hAnsi="Times New Roman" w:cs="Times New Roman"/>
          <w:color w:val="auto"/>
          <w:lang w:val="ru-RU"/>
        </w:rPr>
      </w:pPr>
    </w:p>
    <w:p w:rsidR="001316F6" w:rsidRPr="001316F6" w:rsidRDefault="001316F6" w:rsidP="001316F6">
      <w:pPr>
        <w:tabs>
          <w:tab w:val="left" w:pos="426"/>
        </w:tabs>
        <w:rPr>
          <w:rFonts w:ascii="Times New Roman" w:eastAsia="Times New Roman" w:hAnsi="Times New Roman" w:cs="Times New Roman"/>
          <w:b/>
          <w:color w:val="auto"/>
          <w:lang w:val="uk-UA"/>
        </w:rPr>
      </w:pPr>
      <w:r w:rsidRPr="001316F6">
        <w:rPr>
          <w:rFonts w:ascii="Times New Roman" w:eastAsia="Times New Roman" w:hAnsi="Times New Roman" w:cs="Times New Roman"/>
          <w:b/>
          <w:color w:val="auto"/>
          <w:lang w:val="ru-RU"/>
        </w:rPr>
        <w:t>Допоміжна:</w:t>
      </w:r>
    </w:p>
    <w:p w:rsidR="001316F6" w:rsidRPr="001316F6" w:rsidRDefault="001316F6" w:rsidP="001316F6">
      <w:pPr>
        <w:widowControl w:val="0"/>
        <w:numPr>
          <w:ilvl w:val="0"/>
          <w:numId w:val="28"/>
        </w:numPr>
        <w:tabs>
          <w:tab w:val="left" w:pos="426"/>
          <w:tab w:val="left" w:pos="1045"/>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 </w:t>
      </w:r>
      <w:r w:rsidRPr="001316F6">
        <w:rPr>
          <w:rFonts w:ascii="Times New Roman" w:eastAsia="Times New Roman" w:hAnsi="Times New Roman" w:cs="Times New Roman"/>
          <w:lang w:val="ru-RU" w:eastAsia="uk-UA"/>
        </w:rPr>
        <w:t xml:space="preserve">Сімейна медицина: у 3 книгах. — Книга 2. Симптоми і синдроми в клініці внутрішніх хвороб: підручник (ВНЗ IV р. а.) </w:t>
      </w:r>
      <w:r w:rsidRPr="001316F6">
        <w:rPr>
          <w:rFonts w:ascii="Times New Roman" w:eastAsia="Times New Roman" w:hAnsi="Times New Roman" w:cs="Times New Roman"/>
          <w:color w:val="292728"/>
          <w:lang w:val="ru-RU" w:eastAsia="uk-UA"/>
        </w:rPr>
        <w:t xml:space="preserve">/ </w:t>
      </w:r>
      <w:r w:rsidRPr="001316F6">
        <w:rPr>
          <w:rFonts w:ascii="Times New Roman" w:eastAsia="Times New Roman" w:hAnsi="Times New Roman" w:cs="Times New Roman"/>
          <w:lang w:val="ru-RU" w:eastAsia="uk-UA"/>
        </w:rPr>
        <w:t>Л.С. Бабінець, О.М. Барна, С.В. Білецький таін.; за ред. О.М. Гиріної, Л.М. Пасієшвілі. - Медицина, 2016. -456 с.</w:t>
      </w:r>
    </w:p>
    <w:p w:rsidR="001316F6" w:rsidRPr="001316F6" w:rsidRDefault="001316F6" w:rsidP="001316F6">
      <w:pPr>
        <w:widowControl w:val="0"/>
        <w:numPr>
          <w:ilvl w:val="0"/>
          <w:numId w:val="28"/>
        </w:numPr>
        <w:tabs>
          <w:tab w:val="left" w:pos="426"/>
          <w:tab w:val="left" w:pos="1045"/>
        </w:tabs>
        <w:jc w:val="both"/>
        <w:rPr>
          <w:rFonts w:ascii="Times New Roman" w:eastAsia="Times New Roman" w:hAnsi="Times New Roman" w:cs="Times New Roman"/>
          <w:color w:val="auto"/>
          <w:lang w:val="ru-RU"/>
        </w:rPr>
      </w:pPr>
      <w:r w:rsidRPr="001316F6">
        <w:rPr>
          <w:rFonts w:ascii="Times New Roman" w:eastAsia="Times New Roman" w:hAnsi="Times New Roman" w:cs="Times New Roman"/>
          <w:lang w:val="ru-RU" w:eastAsia="uk-UA"/>
        </w:rPr>
        <w:t>Методологія науково-дослідної роботи: навч. посібник /ОБ. Кривонос, О.М. Демченко - К.; ВСВ «Медицина», 2011. - 160 с.</w:t>
      </w:r>
    </w:p>
    <w:p w:rsidR="001316F6" w:rsidRPr="001316F6" w:rsidRDefault="001316F6" w:rsidP="001316F6">
      <w:pPr>
        <w:shd w:val="clear" w:color="auto" w:fill="FFFFFF"/>
        <w:tabs>
          <w:tab w:val="left" w:pos="426"/>
        </w:tabs>
        <w:rPr>
          <w:rFonts w:ascii="Times New Roman" w:eastAsia="Times New Roman" w:hAnsi="Times New Roman" w:cs="Times New Roman"/>
          <w:b/>
          <w:color w:val="auto"/>
          <w:lang w:val="ru-RU"/>
        </w:rPr>
      </w:pPr>
    </w:p>
    <w:p w:rsidR="001316F6" w:rsidRPr="001316F6" w:rsidRDefault="001316F6" w:rsidP="001316F6">
      <w:pPr>
        <w:tabs>
          <w:tab w:val="left" w:pos="426"/>
        </w:tabs>
        <w:jc w:val="center"/>
        <w:rPr>
          <w:rFonts w:ascii="Times New Roman" w:eastAsia="Times New Roman" w:hAnsi="Times New Roman" w:cs="Times New Roman"/>
          <w:b/>
          <w:color w:val="auto"/>
          <w:lang w:val="ru-RU"/>
        </w:rPr>
      </w:pPr>
      <w:r w:rsidRPr="001316F6">
        <w:rPr>
          <w:rFonts w:ascii="Times New Roman" w:eastAsia="Times New Roman" w:hAnsi="Times New Roman" w:cs="Times New Roman"/>
          <w:b/>
          <w:color w:val="auto"/>
          <w:lang w:val="ru-RU"/>
        </w:rPr>
        <w:t xml:space="preserve"> Інформаційні ресурси</w:t>
      </w:r>
    </w:p>
    <w:p w:rsidR="001316F6" w:rsidRPr="001316F6" w:rsidRDefault="001316F6" w:rsidP="001316F6">
      <w:pPr>
        <w:widowControl w:val="0"/>
        <w:numPr>
          <w:ilvl w:val="0"/>
          <w:numId w:val="31"/>
        </w:numPr>
        <w:tabs>
          <w:tab w:val="left" w:pos="284"/>
          <w:tab w:val="left" w:pos="426"/>
        </w:tabs>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 xml:space="preserve">Мультимедійне забезпечення лекцій та практичних занять на платформі коледжу </w:t>
      </w:r>
      <w:r w:rsidRPr="001316F6">
        <w:rPr>
          <w:rFonts w:ascii="Times New Roman" w:eastAsia="Times New Roman" w:hAnsi="Times New Roman" w:cs="Times New Roman"/>
          <w:u w:val="single"/>
          <w:lang w:val="uk-UA" w:eastAsia="uk-UA"/>
        </w:rPr>
        <w:t xml:space="preserve">G Suite for Education googl класрум: </w:t>
      </w:r>
      <w:r w:rsidRPr="001316F6">
        <w:rPr>
          <w:rFonts w:ascii="Times New Roman" w:eastAsia="Times New Roman" w:hAnsi="Times New Roman" w:cs="Times New Roman"/>
          <w:lang w:val="uk-UA" w:eastAsia="uk-UA"/>
        </w:rPr>
        <w:t xml:space="preserve">електронний підручник, презентація, відеофільми, практичні навики, код предмету </w:t>
      </w:r>
      <w:r w:rsidRPr="001316F6">
        <w:rPr>
          <w:rFonts w:ascii="Times New Roman" w:eastAsia="Times New Roman" w:hAnsi="Times New Roman" w:cs="Times New Roman"/>
          <w:lang w:val="en-US" w:eastAsia="uk-UA"/>
        </w:rPr>
        <w:t>d</w:t>
      </w:r>
      <w:r w:rsidRPr="001316F6">
        <w:rPr>
          <w:rFonts w:ascii="Times New Roman" w:eastAsia="Times New Roman" w:hAnsi="Times New Roman" w:cs="Times New Roman"/>
          <w:lang w:val="ru-RU" w:eastAsia="uk-UA"/>
        </w:rPr>
        <w:t>7</w:t>
      </w:r>
      <w:r w:rsidRPr="001316F6">
        <w:rPr>
          <w:rFonts w:ascii="Times New Roman" w:eastAsia="Times New Roman" w:hAnsi="Times New Roman" w:cs="Times New Roman"/>
          <w:lang w:val="en-US" w:eastAsia="uk-UA"/>
        </w:rPr>
        <w:t>yfhw</w:t>
      </w:r>
      <w:r w:rsidRPr="001316F6">
        <w:rPr>
          <w:rFonts w:ascii="Times New Roman" w:eastAsia="Times New Roman" w:hAnsi="Times New Roman" w:cs="Times New Roman"/>
          <w:lang w:val="ru-RU" w:eastAsia="uk-UA"/>
        </w:rPr>
        <w:t>[</w:t>
      </w:r>
    </w:p>
    <w:p w:rsidR="001316F6" w:rsidRPr="001316F6" w:rsidRDefault="001316F6" w:rsidP="001316F6">
      <w:pPr>
        <w:widowControl w:val="0"/>
        <w:numPr>
          <w:ilvl w:val="0"/>
          <w:numId w:val="31"/>
        </w:numPr>
        <w:tabs>
          <w:tab w:val="left" w:pos="284"/>
          <w:tab w:val="left" w:pos="426"/>
        </w:tabs>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Закон України «Про вищу освіту» від 01.07.2014 № 1556-УП (ст. 16).</w:t>
      </w:r>
      <w:r w:rsidRPr="001316F6">
        <w:rPr>
          <w:rFonts w:ascii="Times New Roman" w:eastAsia="Times New Roman" w:hAnsi="Times New Roman" w:cs="Times New Roman"/>
          <w:color w:val="auto"/>
          <w:lang w:val="ru-RU" w:eastAsia="uk-UA"/>
        </w:rPr>
        <w:t xml:space="preserve"> </w:t>
      </w:r>
      <w:r w:rsidRPr="001316F6">
        <w:rPr>
          <w:rFonts w:ascii="Times New Roman" w:eastAsia="Times New Roman" w:hAnsi="Times New Roman" w:cs="Times New Roman"/>
          <w:color w:val="auto"/>
          <w:lang w:val="uk-UA" w:eastAsia="uk-UA"/>
        </w:rPr>
        <w:t xml:space="preserve">[Електронний </w:t>
      </w:r>
      <w:r w:rsidRPr="001316F6">
        <w:rPr>
          <w:rFonts w:ascii="Times New Roman" w:eastAsia="Times New Roman" w:hAnsi="Times New Roman" w:cs="Times New Roman"/>
          <w:color w:val="auto"/>
          <w:lang w:val="uk-UA" w:eastAsia="uk-UA"/>
        </w:rPr>
        <w:lastRenderedPageBreak/>
        <w:t>ресурс]. Режим доступу</w:t>
      </w:r>
      <w:r w:rsidRPr="001316F6">
        <w:rPr>
          <w:rFonts w:ascii="Times New Roman" w:eastAsia="Times New Roman" w:hAnsi="Times New Roman" w:cs="Times New Roman"/>
          <w:color w:val="0000FF"/>
          <w:u w:val="single"/>
          <w:lang w:val="uk-UA" w:eastAsia="uk-UA"/>
        </w:rPr>
        <w:t>: http://search.ligazakon.ua/l_doc2.nsf/link1/T141556.html</w:t>
      </w:r>
    </w:p>
    <w:p w:rsidR="001316F6" w:rsidRPr="001316F6" w:rsidRDefault="001316F6" w:rsidP="001316F6">
      <w:pPr>
        <w:widowControl w:val="0"/>
        <w:numPr>
          <w:ilvl w:val="0"/>
          <w:numId w:val="31"/>
        </w:numPr>
        <w:tabs>
          <w:tab w:val="left" w:pos="284"/>
          <w:tab w:val="left" w:pos="426"/>
        </w:tabs>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Наказ МОН України від 05.12.18р. № 1344. «Про затвердження стандарту вищої освіти за спеціальністю 223 «Медсестринство» для першого (бакалаврського) рівня вищої</w:t>
      </w:r>
      <w:r w:rsidRPr="001316F6">
        <w:rPr>
          <w:rFonts w:ascii="Times New Roman" w:eastAsia="Times New Roman" w:hAnsi="Times New Roman" w:cs="Times New Roman"/>
          <w:color w:val="auto"/>
          <w:lang w:val="ru-RU" w:eastAsia="uk-UA"/>
        </w:rPr>
        <w:t xml:space="preserve"> </w:t>
      </w:r>
      <w:r w:rsidRPr="001316F6">
        <w:rPr>
          <w:rFonts w:ascii="Times New Roman" w:eastAsia="Times New Roman" w:hAnsi="Times New Roman" w:cs="Times New Roman"/>
          <w:color w:val="auto"/>
          <w:lang w:val="uk-UA" w:eastAsia="uk-UA"/>
        </w:rPr>
        <w:t xml:space="preserve">освіти». [Електронний ресурс. Режим доступу: </w:t>
      </w:r>
      <w:r w:rsidRPr="001316F6">
        <w:rPr>
          <w:rFonts w:ascii="Times New Roman" w:eastAsia="Times New Roman" w:hAnsi="Times New Roman" w:cs="Times New Roman"/>
          <w:color w:val="0000FF"/>
          <w:u w:val="single"/>
          <w:lang w:val="uk-UA" w:eastAsia="uk-UA"/>
        </w:rPr>
        <w:t>http://</w:t>
      </w:r>
      <w:r w:rsidRPr="001316F6">
        <w:rPr>
          <w:rFonts w:ascii="Times New Roman" w:eastAsia="Times New Roman" w:hAnsi="Times New Roman" w:cs="Times New Roman"/>
          <w:color w:val="0000FF"/>
          <w:u w:val="single"/>
          <w:lang w:val="en-US" w:eastAsia="uk-UA"/>
        </w:rPr>
        <w:t>mon</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gov</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ua</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storage</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app</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media</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vishcha</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osvita</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zatverdzeni</w:t>
      </w:r>
      <w:r w:rsidRPr="001316F6">
        <w:rPr>
          <w:rFonts w:ascii="Times New Roman" w:eastAsia="Times New Roman" w:hAnsi="Times New Roman" w:cs="Times New Roman"/>
          <w:color w:val="0000FF"/>
          <w:u w:val="single"/>
          <w:lang w:val="uk-UA" w:eastAsia="uk-UA"/>
        </w:rPr>
        <w:t>5%20</w:t>
      </w:r>
      <w:r w:rsidRPr="001316F6">
        <w:rPr>
          <w:rFonts w:ascii="Times New Roman" w:eastAsia="Times New Roman" w:hAnsi="Times New Roman" w:cs="Times New Roman"/>
          <w:color w:val="0000FF"/>
          <w:u w:val="single"/>
          <w:lang w:val="en-US" w:eastAsia="uk-UA"/>
        </w:rPr>
        <w:t>standarty</w:t>
      </w:r>
      <w:r w:rsidRPr="001316F6">
        <w:rPr>
          <w:rFonts w:ascii="Times New Roman" w:eastAsia="Times New Roman" w:hAnsi="Times New Roman" w:cs="Times New Roman"/>
          <w:color w:val="0000FF"/>
          <w:u w:val="single"/>
          <w:lang w:val="uk-UA" w:eastAsia="uk-UA"/>
        </w:rPr>
        <w:t>/12/21/223-</w:t>
      </w:r>
      <w:r w:rsidRPr="001316F6">
        <w:rPr>
          <w:rFonts w:ascii="Times New Roman" w:eastAsia="Times New Roman" w:hAnsi="Times New Roman" w:cs="Times New Roman"/>
          <w:color w:val="0000FF"/>
          <w:u w:val="single"/>
          <w:lang w:val="en-US" w:eastAsia="uk-UA"/>
        </w:rPr>
        <w:t>medsestrinstvo</w:t>
      </w:r>
      <w:r w:rsidRPr="001316F6">
        <w:rPr>
          <w:rFonts w:ascii="Times New Roman" w:eastAsia="Times New Roman" w:hAnsi="Times New Roman" w:cs="Times New Roman"/>
          <w:color w:val="0000FF"/>
          <w:u w:val="single"/>
          <w:lang w:val="uk-UA" w:eastAsia="uk-UA"/>
        </w:rPr>
        <w:t>-</w:t>
      </w:r>
      <w:r w:rsidRPr="001316F6">
        <w:rPr>
          <w:rFonts w:ascii="Times New Roman" w:eastAsia="Times New Roman" w:hAnsi="Times New Roman" w:cs="Times New Roman"/>
          <w:color w:val="0000FF"/>
          <w:u w:val="single"/>
          <w:lang w:val="en-US" w:eastAsia="uk-UA"/>
        </w:rPr>
        <w:t>baralavr</w:t>
      </w:r>
      <w:r w:rsidRPr="001316F6">
        <w:rPr>
          <w:rFonts w:ascii="Times New Roman" w:eastAsia="Times New Roman" w:hAnsi="Times New Roman" w:cs="Times New Roman"/>
          <w:color w:val="0000FF"/>
          <w:u w:val="single"/>
          <w:lang w:val="ru-RU" w:eastAsia="uk-UA"/>
        </w:rPr>
        <w:t>.</w:t>
      </w:r>
      <w:r w:rsidRPr="001316F6">
        <w:rPr>
          <w:rFonts w:ascii="Times New Roman" w:eastAsia="Times New Roman" w:hAnsi="Times New Roman" w:cs="Times New Roman"/>
          <w:color w:val="0000FF"/>
          <w:u w:val="single"/>
          <w:lang w:val="en-US" w:eastAsia="uk-UA"/>
        </w:rPr>
        <w:t>pdf</w:t>
      </w:r>
      <w:r w:rsidRPr="001316F6">
        <w:rPr>
          <w:rFonts w:ascii="Times New Roman" w:eastAsia="Times New Roman" w:hAnsi="Times New Roman" w:cs="Times New Roman"/>
          <w:color w:val="0000FF"/>
          <w:u w:val="single"/>
          <w:lang w:val="ru-RU" w:eastAsia="uk-UA"/>
        </w:rPr>
        <w:t>/</w:t>
      </w:r>
    </w:p>
    <w:p w:rsidR="001316F6" w:rsidRPr="001316F6" w:rsidRDefault="001316F6" w:rsidP="001316F6">
      <w:pPr>
        <w:widowControl w:val="0"/>
        <w:numPr>
          <w:ilvl w:val="0"/>
          <w:numId w:val="31"/>
        </w:numPr>
        <w:tabs>
          <w:tab w:val="left" w:pos="284"/>
          <w:tab w:val="left" w:pos="426"/>
        </w:tabs>
        <w:rPr>
          <w:rFonts w:ascii="Times New Roman" w:eastAsia="Times New Roman" w:hAnsi="Times New Roman" w:cs="Times New Roman"/>
          <w:color w:val="auto"/>
          <w:lang w:val="uk-UA" w:eastAsia="uk-UA"/>
        </w:rPr>
      </w:pPr>
      <w:r w:rsidRPr="001316F6">
        <w:rPr>
          <w:rFonts w:ascii="Times New Roman" w:eastAsia="Times New Roman" w:hAnsi="Times New Roman" w:cs="Times New Roman"/>
          <w:color w:val="auto"/>
          <w:lang w:val="uk-UA" w:eastAsia="uk-UA"/>
        </w:rPr>
        <w:t>Веб-сайт Національної бібліотеки України ім. В.І.Вернадського. [Електронний ресурс]. Режим доступу</w:t>
      </w:r>
      <w:r w:rsidRPr="001316F6">
        <w:rPr>
          <w:rFonts w:ascii="Times New Roman" w:eastAsia="Times New Roman" w:hAnsi="Times New Roman" w:cs="Times New Roman"/>
          <w:color w:val="0000FF"/>
          <w:u w:val="single"/>
          <w:lang w:val="en-US" w:eastAsia="uk-UA"/>
        </w:rPr>
        <w:t xml:space="preserve">: </w:t>
      </w:r>
      <w:r w:rsidRPr="001316F6">
        <w:rPr>
          <w:rFonts w:ascii="Times New Roman" w:eastAsia="Times New Roman" w:hAnsi="Times New Roman" w:cs="Times New Roman"/>
          <w:color w:val="0000FF"/>
          <w:u w:val="single"/>
          <w:lang w:val="uk-UA" w:eastAsia="uk-UA"/>
        </w:rPr>
        <w:t>http</w:t>
      </w:r>
      <w:r w:rsidRPr="001316F6">
        <w:rPr>
          <w:rFonts w:ascii="Times New Roman" w:eastAsia="Times New Roman" w:hAnsi="Times New Roman" w:cs="Times New Roman"/>
          <w:color w:val="0000FF"/>
          <w:u w:val="single"/>
          <w:lang w:val="en-US" w:eastAsia="uk-UA"/>
        </w:rPr>
        <w:t>//</w:t>
      </w:r>
      <w:r w:rsidRPr="001316F6">
        <w:rPr>
          <w:rFonts w:ascii="Times New Roman" w:eastAsia="Times New Roman" w:hAnsi="Times New Roman" w:cs="Times New Roman"/>
          <w:color w:val="0000FF"/>
          <w:u w:val="single"/>
          <w:lang w:val="uk-UA" w:eastAsia="uk-UA"/>
        </w:rPr>
        <w:t>www</w:t>
      </w:r>
      <w:r w:rsidRPr="001316F6">
        <w:rPr>
          <w:rFonts w:ascii="Times New Roman" w:eastAsia="Times New Roman" w:hAnsi="Times New Roman" w:cs="Times New Roman"/>
          <w:color w:val="0000FF"/>
          <w:u w:val="single"/>
          <w:lang w:val="en-US" w:eastAsia="uk-UA"/>
        </w:rPr>
        <w:t xml:space="preserve">. </w:t>
      </w:r>
      <w:r w:rsidRPr="001316F6">
        <w:rPr>
          <w:rFonts w:ascii="Times New Roman" w:eastAsia="Times New Roman" w:hAnsi="Times New Roman" w:cs="Times New Roman"/>
          <w:color w:val="0000FF"/>
          <w:u w:val="single"/>
          <w:lang w:val="uk-UA" w:eastAsia="uk-UA"/>
        </w:rPr>
        <w:t>nbuv</w:t>
      </w:r>
      <w:r w:rsidRPr="001316F6">
        <w:rPr>
          <w:rFonts w:ascii="Times New Roman" w:eastAsia="Times New Roman" w:hAnsi="Times New Roman" w:cs="Times New Roman"/>
          <w:color w:val="0000FF"/>
          <w:u w:val="single"/>
          <w:lang w:val="en-US" w:eastAsia="uk-UA"/>
        </w:rPr>
        <w:t>.</w:t>
      </w:r>
      <w:r w:rsidRPr="001316F6">
        <w:rPr>
          <w:rFonts w:ascii="Times New Roman" w:eastAsia="Times New Roman" w:hAnsi="Times New Roman" w:cs="Times New Roman"/>
          <w:color w:val="0000FF"/>
          <w:u w:val="single"/>
          <w:lang w:val="uk-UA" w:eastAsia="uk-UA"/>
        </w:rPr>
        <w:t>gov</w:t>
      </w:r>
      <w:r w:rsidRPr="001316F6">
        <w:rPr>
          <w:rFonts w:ascii="Times New Roman" w:eastAsia="Times New Roman" w:hAnsi="Times New Roman" w:cs="Times New Roman"/>
          <w:color w:val="0000FF"/>
          <w:u w:val="single"/>
          <w:lang w:val="en-US" w:eastAsia="uk-UA"/>
        </w:rPr>
        <w:t xml:space="preserve">. </w:t>
      </w:r>
      <w:r w:rsidRPr="001316F6">
        <w:rPr>
          <w:rFonts w:ascii="Times New Roman" w:eastAsia="Times New Roman" w:hAnsi="Times New Roman" w:cs="Times New Roman"/>
          <w:color w:val="0000FF"/>
          <w:u w:val="single"/>
          <w:lang w:val="uk-UA" w:eastAsia="uk-UA"/>
        </w:rPr>
        <w:t>ua/</w:t>
      </w:r>
    </w:p>
    <w:p w:rsidR="001316F6" w:rsidRPr="001316F6" w:rsidRDefault="001316F6" w:rsidP="001316F6">
      <w:pPr>
        <w:widowControl w:val="0"/>
        <w:numPr>
          <w:ilvl w:val="0"/>
          <w:numId w:val="31"/>
        </w:numPr>
        <w:tabs>
          <w:tab w:val="left" w:pos="426"/>
        </w:tabs>
        <w:autoSpaceDE w:val="0"/>
        <w:autoSpaceDN w:val="0"/>
        <w:adjustRightInd w:val="0"/>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ru-RU"/>
        </w:rPr>
        <w:t>OSCE</w:t>
      </w:r>
      <w:r w:rsidRPr="001316F6">
        <w:rPr>
          <w:rFonts w:ascii="Times New Roman" w:eastAsia="Times New Roman" w:hAnsi="Times New Roman" w:cs="Times New Roman"/>
          <w:color w:val="auto"/>
          <w:lang w:val="uk-UA"/>
        </w:rPr>
        <w:t>-1. НМУ ім. О.О. Богомольця. Фізикальні методи обстеження дихальної системи (офіційна версія), 2017. –</w:t>
      </w:r>
      <w:r w:rsidRPr="001316F6">
        <w:rPr>
          <w:rFonts w:ascii="Times New Roman" w:eastAsia="Times New Roman" w:hAnsi="Times New Roman" w:cs="Times New Roman"/>
          <w:color w:val="auto"/>
          <w:lang w:val="ru-RU"/>
        </w:rPr>
        <w:t>https</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www</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youtube</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com</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watch</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v</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o</w:t>
      </w:r>
      <w:r w:rsidRPr="001316F6">
        <w:rPr>
          <w:rFonts w:ascii="Times New Roman" w:eastAsia="Times New Roman" w:hAnsi="Times New Roman" w:cs="Times New Roman"/>
          <w:color w:val="auto"/>
          <w:lang w:val="uk-UA"/>
        </w:rPr>
        <w:t>3</w:t>
      </w:r>
      <w:r w:rsidRPr="001316F6">
        <w:rPr>
          <w:rFonts w:ascii="Times New Roman" w:eastAsia="Times New Roman" w:hAnsi="Times New Roman" w:cs="Times New Roman"/>
          <w:color w:val="auto"/>
          <w:lang w:val="ru-RU"/>
        </w:rPr>
        <w:t>V</w:t>
      </w:r>
      <w:r w:rsidRPr="001316F6">
        <w:rPr>
          <w:rFonts w:ascii="Times New Roman" w:eastAsia="Times New Roman" w:hAnsi="Times New Roman" w:cs="Times New Roman"/>
          <w:color w:val="auto"/>
          <w:lang w:val="uk-UA"/>
        </w:rPr>
        <w:t>4</w:t>
      </w:r>
      <w:r w:rsidRPr="001316F6">
        <w:rPr>
          <w:rFonts w:ascii="Times New Roman" w:eastAsia="Times New Roman" w:hAnsi="Times New Roman" w:cs="Times New Roman"/>
          <w:color w:val="auto"/>
          <w:lang w:val="ru-RU"/>
        </w:rPr>
        <w:t>Z</w:t>
      </w:r>
      <w:r w:rsidRPr="001316F6">
        <w:rPr>
          <w:rFonts w:ascii="Times New Roman" w:eastAsia="Times New Roman" w:hAnsi="Times New Roman" w:cs="Times New Roman"/>
          <w:color w:val="auto"/>
          <w:lang w:val="uk-UA"/>
        </w:rPr>
        <w:t>6</w:t>
      </w:r>
      <w:r w:rsidRPr="001316F6">
        <w:rPr>
          <w:rFonts w:ascii="Times New Roman" w:eastAsia="Times New Roman" w:hAnsi="Times New Roman" w:cs="Times New Roman"/>
          <w:color w:val="auto"/>
          <w:lang w:val="ru-RU"/>
        </w:rPr>
        <w:t>EVz</w:t>
      </w:r>
      <w:r w:rsidRPr="001316F6">
        <w:rPr>
          <w:rFonts w:ascii="Times New Roman" w:eastAsia="Times New Roman" w:hAnsi="Times New Roman" w:cs="Times New Roman"/>
          <w:color w:val="auto"/>
          <w:lang w:val="uk-UA"/>
        </w:rPr>
        <w:t>94</w:t>
      </w:r>
    </w:p>
    <w:p w:rsidR="001316F6" w:rsidRPr="001316F6" w:rsidRDefault="001316F6" w:rsidP="001316F6">
      <w:pPr>
        <w:widowControl w:val="0"/>
        <w:numPr>
          <w:ilvl w:val="0"/>
          <w:numId w:val="31"/>
        </w:numPr>
        <w:tabs>
          <w:tab w:val="left" w:pos="426"/>
        </w:tabs>
        <w:autoSpaceDE w:val="0"/>
        <w:autoSpaceDN w:val="0"/>
        <w:adjustRightInd w:val="0"/>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ru-RU"/>
        </w:rPr>
        <w:t>OSCE</w:t>
      </w:r>
      <w:r w:rsidRPr="001316F6">
        <w:rPr>
          <w:rFonts w:ascii="Times New Roman" w:eastAsia="Times New Roman" w:hAnsi="Times New Roman" w:cs="Times New Roman"/>
          <w:color w:val="auto"/>
          <w:lang w:val="uk-UA"/>
        </w:rPr>
        <w:t>-1.НМУ ім.О.О.Богомольця. Фізикальні методи обстеження серцево-судинної системи (офіційна версія), 2017. –</w:t>
      </w:r>
      <w:r w:rsidRPr="001316F6">
        <w:rPr>
          <w:rFonts w:ascii="Times New Roman" w:eastAsia="Times New Roman" w:hAnsi="Times New Roman" w:cs="Times New Roman"/>
          <w:color w:val="auto"/>
          <w:lang w:val="ru-RU"/>
        </w:rPr>
        <w:t>https</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www</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youtube</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com</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watch</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v</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kgFHCzxEvVU</w:t>
      </w:r>
      <w:r w:rsidRPr="001316F6">
        <w:rPr>
          <w:rFonts w:ascii="Times New Roman" w:eastAsia="Times New Roman" w:hAnsi="Times New Roman" w:cs="Times New Roman"/>
          <w:color w:val="auto"/>
          <w:lang w:val="uk-UA"/>
        </w:rPr>
        <w:t>&amp;</w:t>
      </w:r>
      <w:r w:rsidRPr="001316F6">
        <w:rPr>
          <w:rFonts w:ascii="Times New Roman" w:eastAsia="Times New Roman" w:hAnsi="Times New Roman" w:cs="Times New Roman"/>
          <w:color w:val="auto"/>
          <w:lang w:val="ru-RU"/>
        </w:rPr>
        <w:t>t</w:t>
      </w:r>
      <w:r w:rsidRPr="001316F6">
        <w:rPr>
          <w:rFonts w:ascii="Times New Roman" w:eastAsia="Times New Roman" w:hAnsi="Times New Roman" w:cs="Times New Roman"/>
          <w:color w:val="auto"/>
          <w:lang w:val="uk-UA"/>
        </w:rPr>
        <w:t>=68</w:t>
      </w:r>
      <w:r w:rsidRPr="001316F6">
        <w:rPr>
          <w:rFonts w:ascii="Times New Roman" w:eastAsia="Times New Roman" w:hAnsi="Times New Roman" w:cs="Times New Roman"/>
          <w:color w:val="auto"/>
          <w:lang w:val="ru-RU"/>
        </w:rPr>
        <w:t>s</w:t>
      </w:r>
    </w:p>
    <w:p w:rsidR="001316F6" w:rsidRPr="001316F6" w:rsidRDefault="001316F6" w:rsidP="001316F6">
      <w:pPr>
        <w:widowControl w:val="0"/>
        <w:numPr>
          <w:ilvl w:val="0"/>
          <w:numId w:val="31"/>
        </w:numPr>
        <w:tabs>
          <w:tab w:val="left" w:pos="426"/>
        </w:tabs>
        <w:autoSpaceDE w:val="0"/>
        <w:autoSpaceDN w:val="0"/>
        <w:adjustRightInd w:val="0"/>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ru-RU"/>
        </w:rPr>
        <w:t>OSCE</w:t>
      </w:r>
      <w:r w:rsidRPr="001316F6">
        <w:rPr>
          <w:rFonts w:ascii="Times New Roman" w:eastAsia="Times New Roman" w:hAnsi="Times New Roman" w:cs="Times New Roman"/>
          <w:color w:val="auto"/>
          <w:lang w:val="uk-UA"/>
        </w:rPr>
        <w:t xml:space="preserve">-1.НМУ ім.О.О.Богомольця.Фізикальні методи обстеження ШКТ (офіційна версія), 2017. – </w:t>
      </w:r>
      <w:hyperlink r:id="rId10" w:history="1">
        <w:r w:rsidRPr="001316F6">
          <w:rPr>
            <w:rFonts w:ascii="Times New Roman" w:eastAsia="Times New Roman" w:hAnsi="Times New Roman" w:cs="Times New Roman"/>
            <w:color w:val="auto"/>
            <w:lang w:val="ru-RU"/>
          </w:rPr>
          <w:t>https</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www</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youtube</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com</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watch</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v</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NAx</w:t>
        </w:r>
        <w:r w:rsidRPr="001316F6">
          <w:rPr>
            <w:rFonts w:ascii="Times New Roman" w:eastAsia="Times New Roman" w:hAnsi="Times New Roman" w:cs="Times New Roman"/>
            <w:color w:val="auto"/>
            <w:lang w:val="uk-UA"/>
          </w:rPr>
          <w:t>7</w:t>
        </w:r>
        <w:r w:rsidRPr="001316F6">
          <w:rPr>
            <w:rFonts w:ascii="Times New Roman" w:eastAsia="Times New Roman" w:hAnsi="Times New Roman" w:cs="Times New Roman"/>
            <w:color w:val="auto"/>
            <w:lang w:val="ru-RU"/>
          </w:rPr>
          <w:t>TTsWByc</w:t>
        </w:r>
      </w:hyperlink>
    </w:p>
    <w:p w:rsidR="001316F6" w:rsidRPr="001316F6" w:rsidRDefault="001316F6" w:rsidP="001316F6">
      <w:pPr>
        <w:widowControl w:val="0"/>
        <w:numPr>
          <w:ilvl w:val="0"/>
          <w:numId w:val="31"/>
        </w:numPr>
        <w:tabs>
          <w:tab w:val="left" w:pos="426"/>
        </w:tabs>
        <w:autoSpaceDE w:val="0"/>
        <w:autoSpaceDN w:val="0"/>
        <w:adjustRightInd w:val="0"/>
        <w:jc w:val="both"/>
        <w:rPr>
          <w:rFonts w:ascii="Times New Roman" w:eastAsia="Times New Roman" w:hAnsi="Times New Roman" w:cs="Times New Roman"/>
          <w:color w:val="auto"/>
          <w:lang w:val="uk-UA"/>
        </w:rPr>
      </w:pPr>
      <w:r w:rsidRPr="001316F6">
        <w:rPr>
          <w:rFonts w:ascii="Times New Roman" w:eastAsia="Times New Roman" w:hAnsi="Times New Roman" w:cs="Times New Roman"/>
          <w:color w:val="auto"/>
          <w:lang w:val="ru-RU"/>
        </w:rPr>
        <w:t>OSCE</w:t>
      </w:r>
      <w:r w:rsidRPr="001316F6">
        <w:rPr>
          <w:rFonts w:ascii="Times New Roman" w:eastAsia="Times New Roman" w:hAnsi="Times New Roman" w:cs="Times New Roman"/>
          <w:color w:val="auto"/>
          <w:lang w:val="uk-UA"/>
        </w:rPr>
        <w:t xml:space="preserve">-1.НМУ ім.О.О.Богомольця.Методика реєстрації ЕКГ (офіційна версія), 2017. – </w:t>
      </w:r>
      <w:r w:rsidRPr="001316F6">
        <w:rPr>
          <w:rFonts w:ascii="Times New Roman" w:eastAsia="Times New Roman" w:hAnsi="Times New Roman" w:cs="Times New Roman"/>
          <w:color w:val="auto"/>
          <w:lang w:val="ru-RU"/>
        </w:rPr>
        <w:t>https</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www</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youtube</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com</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watch</w:t>
      </w:r>
      <w:r w:rsidRPr="001316F6">
        <w:rPr>
          <w:rFonts w:ascii="Times New Roman" w:eastAsia="Times New Roman" w:hAnsi="Times New Roman" w:cs="Times New Roman"/>
          <w:color w:val="auto"/>
          <w:lang w:val="uk-UA"/>
        </w:rPr>
        <w:t>?</w:t>
      </w:r>
      <w:r w:rsidRPr="001316F6">
        <w:rPr>
          <w:rFonts w:ascii="Times New Roman" w:eastAsia="Times New Roman" w:hAnsi="Times New Roman" w:cs="Times New Roman"/>
          <w:color w:val="auto"/>
          <w:lang w:val="ru-RU"/>
        </w:rPr>
        <w:t>v</w:t>
      </w:r>
      <w:r w:rsidRPr="001316F6">
        <w:rPr>
          <w:rFonts w:ascii="Times New Roman" w:eastAsia="Times New Roman" w:hAnsi="Times New Roman" w:cs="Times New Roman"/>
          <w:color w:val="auto"/>
          <w:lang w:val="uk-UA"/>
        </w:rPr>
        <w:t>=16</w:t>
      </w:r>
      <w:r w:rsidRPr="001316F6">
        <w:rPr>
          <w:rFonts w:ascii="Times New Roman" w:eastAsia="Times New Roman" w:hAnsi="Times New Roman" w:cs="Times New Roman"/>
          <w:color w:val="auto"/>
          <w:lang w:val="ru-RU"/>
        </w:rPr>
        <w:t>P</w:t>
      </w:r>
      <w:r w:rsidRPr="001316F6">
        <w:rPr>
          <w:rFonts w:ascii="Times New Roman" w:eastAsia="Times New Roman" w:hAnsi="Times New Roman" w:cs="Times New Roman"/>
          <w:color w:val="auto"/>
          <w:lang w:val="uk-UA"/>
        </w:rPr>
        <w:t>0</w:t>
      </w:r>
      <w:r w:rsidRPr="001316F6">
        <w:rPr>
          <w:rFonts w:ascii="Times New Roman" w:eastAsia="Times New Roman" w:hAnsi="Times New Roman" w:cs="Times New Roman"/>
          <w:color w:val="auto"/>
          <w:lang w:val="ru-RU"/>
        </w:rPr>
        <w:t>uuZK</w:t>
      </w:r>
      <w:r w:rsidRPr="001316F6">
        <w:rPr>
          <w:rFonts w:ascii="Times New Roman" w:eastAsia="Times New Roman" w:hAnsi="Times New Roman" w:cs="Times New Roman"/>
          <w:color w:val="auto"/>
          <w:lang w:val="uk-UA"/>
        </w:rPr>
        <w:t>1</w:t>
      </w:r>
      <w:r w:rsidRPr="001316F6">
        <w:rPr>
          <w:rFonts w:ascii="Times New Roman" w:eastAsia="Times New Roman" w:hAnsi="Times New Roman" w:cs="Times New Roman"/>
          <w:color w:val="auto"/>
          <w:lang w:val="ru-RU"/>
        </w:rPr>
        <w:t>CA</w:t>
      </w:r>
      <w:r w:rsidRPr="001316F6">
        <w:rPr>
          <w:rFonts w:ascii="Times New Roman" w:eastAsia="Times New Roman" w:hAnsi="Times New Roman" w:cs="Times New Roman"/>
          <w:color w:val="auto"/>
          <w:lang w:val="uk-UA"/>
        </w:rPr>
        <w:t>&amp;</w:t>
      </w:r>
      <w:r w:rsidRPr="001316F6">
        <w:rPr>
          <w:rFonts w:ascii="Times New Roman" w:eastAsia="Times New Roman" w:hAnsi="Times New Roman" w:cs="Times New Roman"/>
          <w:color w:val="auto"/>
          <w:lang w:val="ru-RU"/>
        </w:rPr>
        <w:t>t</w:t>
      </w:r>
      <w:r w:rsidRPr="001316F6">
        <w:rPr>
          <w:rFonts w:ascii="Times New Roman" w:eastAsia="Times New Roman" w:hAnsi="Times New Roman" w:cs="Times New Roman"/>
          <w:color w:val="auto"/>
          <w:lang w:val="uk-UA"/>
        </w:rPr>
        <w:t>=204</w:t>
      </w:r>
      <w:r w:rsidRPr="001316F6">
        <w:rPr>
          <w:rFonts w:ascii="Times New Roman" w:eastAsia="Times New Roman" w:hAnsi="Times New Roman" w:cs="Times New Roman"/>
          <w:color w:val="auto"/>
          <w:lang w:val="ru-RU"/>
        </w:rPr>
        <w:t>s</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uk-UA"/>
        </w:rPr>
      </w:pPr>
      <w:r w:rsidRPr="001316F6">
        <w:rPr>
          <w:rFonts w:ascii="Times New Roman" w:eastAsia="Times New Roman" w:hAnsi="Times New Roman" w:cs="Times New Roman"/>
          <w:color w:val="auto"/>
          <w:lang w:val="uk-UA"/>
        </w:rPr>
        <w:t xml:space="preserve">Яворський О.Г. Аудіодиск «Аускультація легень:основні й побічні дихальні шуми. Аускультація серця: тони й шуми» / Яворський О.Г., аудіо- та відеоматеріали, 2013. </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uk-UA"/>
        </w:rPr>
      </w:pPr>
      <w:r w:rsidRPr="001316F6">
        <w:rPr>
          <w:rFonts w:ascii="Times New Roman" w:eastAsia="Times New Roman" w:hAnsi="Times New Roman" w:cs="Times New Roman"/>
          <w:color w:val="auto"/>
          <w:lang w:val="uk-UA"/>
        </w:rPr>
        <w:t xml:space="preserve">Яворський О.Г. </w:t>
      </w:r>
      <w:r w:rsidRPr="001316F6">
        <w:rPr>
          <w:rFonts w:ascii="Times New Roman" w:eastAsia="Times New Roman" w:hAnsi="Times New Roman" w:cs="Times New Roman"/>
          <w:color w:val="auto"/>
          <w:lang w:val="ru-RU"/>
        </w:rPr>
        <w:t>DVD</w:t>
      </w:r>
      <w:r w:rsidRPr="001316F6">
        <w:rPr>
          <w:rFonts w:ascii="Times New Roman" w:eastAsia="Times New Roman" w:hAnsi="Times New Roman" w:cs="Times New Roman"/>
          <w:color w:val="auto"/>
          <w:lang w:val="uk-UA"/>
        </w:rPr>
        <w:t>-фільм «Пальпація, перкусія, аускультація» (українською й англійською мовами) /  Яворський О.Г., аудіо- та відеоматеріали, 2013.</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uk-UA"/>
        </w:rPr>
      </w:pPr>
      <w:r w:rsidRPr="001316F6">
        <w:rPr>
          <w:rFonts w:ascii="Times New Roman" w:eastAsia="Times New Roman" w:hAnsi="Times New Roman" w:cs="Times New Roman"/>
          <w:color w:val="auto"/>
          <w:lang w:val="uk-UA"/>
        </w:rPr>
        <w:t xml:space="preserve">Яворський О.Г. </w:t>
      </w:r>
      <w:r w:rsidRPr="001316F6">
        <w:rPr>
          <w:rFonts w:ascii="Times New Roman" w:eastAsia="Times New Roman" w:hAnsi="Times New Roman" w:cs="Times New Roman"/>
          <w:color w:val="auto"/>
          <w:lang w:val="ru-RU"/>
        </w:rPr>
        <w:t>DVD</w:t>
      </w:r>
      <w:r w:rsidRPr="001316F6">
        <w:rPr>
          <w:rFonts w:ascii="Times New Roman" w:eastAsia="Times New Roman" w:hAnsi="Times New Roman" w:cs="Times New Roman"/>
          <w:color w:val="auto"/>
          <w:lang w:val="uk-UA"/>
        </w:rPr>
        <w:t>-фільм «Анамнез. Огляд: фото пацієнтів» / Яворський О.Г., аудіо- та відеоматеріали, 2013.</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ru-RU"/>
        </w:rPr>
      </w:pPr>
      <w:r w:rsidRPr="001316F6">
        <w:rPr>
          <w:rFonts w:ascii="Times New Roman" w:eastAsia="Times New Roman" w:hAnsi="Times New Roman" w:cs="Times New Roman"/>
          <w:bCs/>
          <w:color w:val="auto"/>
          <w:lang w:val="ru-RU"/>
        </w:rPr>
        <w:t>З тем «Загальний огляд хворого, огляд окремих частин тіла»</w:t>
      </w:r>
      <w:r w:rsidRPr="001316F6">
        <w:rPr>
          <w:rFonts w:ascii="Times New Roman" w:eastAsia="Times New Roman" w:hAnsi="Times New Roman" w:cs="Times New Roman"/>
          <w:color w:val="auto"/>
          <w:lang w:val="ru-RU"/>
        </w:rPr>
        <w:t xml:space="preserve"> </w:t>
      </w:r>
    </w:p>
    <w:p w:rsidR="001316F6" w:rsidRPr="001316F6" w:rsidRDefault="001316F6" w:rsidP="001316F6">
      <w:pPr>
        <w:widowControl w:val="0"/>
        <w:numPr>
          <w:ilvl w:val="0"/>
          <w:numId w:val="32"/>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http://www.meddean.luc.edu/lumen/meded/medicine/pulmonar/pd/contents.htm</w:t>
      </w:r>
    </w:p>
    <w:p w:rsidR="001316F6" w:rsidRPr="001316F6" w:rsidRDefault="001316F6" w:rsidP="001316F6">
      <w:pPr>
        <w:widowControl w:val="0"/>
        <w:numPr>
          <w:ilvl w:val="0"/>
          <w:numId w:val="32"/>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http://meded.ucsd.edu/clinicalmed/</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ru-RU"/>
        </w:rPr>
      </w:pPr>
      <w:r w:rsidRPr="001316F6">
        <w:rPr>
          <w:rFonts w:ascii="Times New Roman" w:eastAsia="Times New Roman" w:hAnsi="Times New Roman" w:cs="Times New Roman"/>
          <w:bCs/>
          <w:color w:val="auto"/>
          <w:lang w:val="ru-RU"/>
        </w:rPr>
        <w:t>З тем змістового модуля «Основні методи обстеження органів дихання»</w:t>
      </w:r>
    </w:p>
    <w:p w:rsidR="001316F6" w:rsidRPr="001316F6" w:rsidRDefault="001316F6" w:rsidP="001316F6">
      <w:pPr>
        <w:widowControl w:val="0"/>
        <w:numPr>
          <w:ilvl w:val="0"/>
          <w:numId w:val="35"/>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http://meded.ucsd.edu/clinicalmed/</w:t>
      </w:r>
    </w:p>
    <w:p w:rsidR="001316F6" w:rsidRPr="001316F6" w:rsidRDefault="001316F6" w:rsidP="001316F6">
      <w:pPr>
        <w:widowControl w:val="0"/>
        <w:numPr>
          <w:ilvl w:val="0"/>
          <w:numId w:val="35"/>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http://www.meddean.luc.edu/lumen/meded/medicine/pulmonar/pd/contents.htm</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ru-RU"/>
        </w:rPr>
      </w:pPr>
      <w:r w:rsidRPr="001316F6">
        <w:rPr>
          <w:rFonts w:ascii="Times New Roman" w:eastAsia="Times New Roman" w:hAnsi="Times New Roman" w:cs="Times New Roman"/>
          <w:bCs/>
          <w:color w:val="auto"/>
          <w:lang w:val="ru-RU"/>
        </w:rPr>
        <w:t>З тем змістового модуля «Основні методи обстеження серцево-судинної системи»</w:t>
      </w:r>
    </w:p>
    <w:p w:rsidR="001316F6" w:rsidRPr="001316F6" w:rsidRDefault="001316F6" w:rsidP="001316F6">
      <w:pPr>
        <w:widowControl w:val="0"/>
        <w:numPr>
          <w:ilvl w:val="0"/>
          <w:numId w:val="36"/>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http://www.cardiologysite.com/</w:t>
      </w:r>
    </w:p>
    <w:p w:rsidR="001316F6" w:rsidRPr="001316F6" w:rsidRDefault="001316F6" w:rsidP="001316F6">
      <w:pPr>
        <w:widowControl w:val="0"/>
        <w:numPr>
          <w:ilvl w:val="0"/>
          <w:numId w:val="36"/>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http://www.meddean.luc.edu/lumen/meded/medicine/pulmonar/pd/contents.htm</w:t>
      </w:r>
    </w:p>
    <w:p w:rsidR="001316F6" w:rsidRPr="001316F6" w:rsidRDefault="001316F6" w:rsidP="001316F6">
      <w:pPr>
        <w:widowControl w:val="0"/>
        <w:numPr>
          <w:ilvl w:val="0"/>
          <w:numId w:val="36"/>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http://www.blaufuss.org/</w:t>
      </w:r>
    </w:p>
    <w:p w:rsidR="001316F6" w:rsidRPr="001316F6" w:rsidRDefault="001316F6" w:rsidP="001316F6">
      <w:pPr>
        <w:widowControl w:val="0"/>
        <w:numPr>
          <w:ilvl w:val="0"/>
          <w:numId w:val="36"/>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http://meded.ucsd.edu/clinicalmed/</w:t>
      </w:r>
    </w:p>
    <w:p w:rsidR="001316F6" w:rsidRPr="001316F6" w:rsidRDefault="001316F6" w:rsidP="001316F6">
      <w:pPr>
        <w:widowControl w:val="0"/>
        <w:numPr>
          <w:ilvl w:val="0"/>
          <w:numId w:val="31"/>
        </w:numPr>
        <w:tabs>
          <w:tab w:val="left" w:pos="426"/>
        </w:tabs>
        <w:autoSpaceDE w:val="0"/>
        <w:autoSpaceDN w:val="0"/>
        <w:adjustRightInd w:val="0"/>
        <w:rPr>
          <w:rFonts w:ascii="Times New Roman" w:eastAsia="Times New Roman" w:hAnsi="Times New Roman" w:cs="Times New Roman"/>
          <w:bCs/>
          <w:color w:val="auto"/>
          <w:lang w:val="ru-RU"/>
        </w:rPr>
      </w:pPr>
      <w:r w:rsidRPr="001316F6">
        <w:rPr>
          <w:rFonts w:ascii="Times New Roman" w:eastAsia="Times New Roman" w:hAnsi="Times New Roman" w:cs="Times New Roman"/>
          <w:bCs/>
          <w:color w:val="auto"/>
          <w:lang w:val="ru-RU"/>
        </w:rPr>
        <w:t>З тем змістового модуля «Основні методи остеження органів шлунково- кишкового тракту та нирок»</w:t>
      </w:r>
    </w:p>
    <w:p w:rsidR="001316F6" w:rsidRPr="001316F6" w:rsidRDefault="001316F6" w:rsidP="001316F6">
      <w:pPr>
        <w:widowControl w:val="0"/>
        <w:numPr>
          <w:ilvl w:val="0"/>
          <w:numId w:val="37"/>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http://www.meddean.luc.edu/lumen/meded/medicine/pulmonar/pd/contents.htm</w:t>
      </w:r>
    </w:p>
    <w:p w:rsidR="001316F6" w:rsidRPr="001316F6" w:rsidRDefault="001316F6" w:rsidP="001316F6">
      <w:pPr>
        <w:widowControl w:val="0"/>
        <w:numPr>
          <w:ilvl w:val="0"/>
          <w:numId w:val="37"/>
        </w:numPr>
        <w:tabs>
          <w:tab w:val="left" w:pos="426"/>
        </w:tabs>
        <w:autoSpaceDE w:val="0"/>
        <w:autoSpaceDN w:val="0"/>
        <w:adjustRightInd w:val="0"/>
        <w:rPr>
          <w:rFonts w:ascii="Times New Roman" w:eastAsia="Times New Roman" w:hAnsi="Times New Roman" w:cs="Times New Roman"/>
          <w:color w:val="auto"/>
          <w:lang w:val="ru-RU"/>
        </w:rPr>
      </w:pPr>
      <w:r w:rsidRPr="001316F6">
        <w:rPr>
          <w:rFonts w:ascii="Times New Roman" w:eastAsia="Times New Roman" w:hAnsi="Times New Roman" w:cs="Times New Roman"/>
          <w:color w:val="auto"/>
          <w:lang w:val="ru-RU"/>
        </w:rPr>
        <w:t>http://gastroresource.com/GITextbook/En/Default.htm</w:t>
      </w:r>
    </w:p>
    <w:p w:rsidR="001316F6" w:rsidRPr="001316F6" w:rsidRDefault="00D02C41" w:rsidP="001316F6">
      <w:pPr>
        <w:widowControl w:val="0"/>
        <w:numPr>
          <w:ilvl w:val="0"/>
          <w:numId w:val="37"/>
        </w:numPr>
        <w:tabs>
          <w:tab w:val="left" w:pos="426"/>
        </w:tabs>
        <w:autoSpaceDE w:val="0"/>
        <w:autoSpaceDN w:val="0"/>
        <w:adjustRightInd w:val="0"/>
        <w:rPr>
          <w:rFonts w:ascii="Times New Roman" w:eastAsia="Times New Roman" w:hAnsi="Times New Roman" w:cs="Times New Roman"/>
          <w:color w:val="auto"/>
          <w:lang w:val="ru-RU"/>
        </w:rPr>
      </w:pPr>
      <w:hyperlink r:id="rId11" w:history="1">
        <w:r w:rsidR="001316F6" w:rsidRPr="001316F6">
          <w:rPr>
            <w:rFonts w:ascii="Times New Roman" w:eastAsia="Times New Roman" w:hAnsi="Times New Roman" w:cs="Times New Roman"/>
            <w:color w:val="0000FF"/>
            <w:u w:val="single"/>
            <w:lang w:val="ru-RU"/>
          </w:rPr>
          <w:t>http://meded.ucsd.edu/clinicalmed/</w:t>
        </w:r>
      </w:hyperlink>
    </w:p>
    <w:p w:rsidR="00E02AB2" w:rsidRPr="001316F6" w:rsidRDefault="00E02AB2" w:rsidP="001316F6">
      <w:pPr>
        <w:rPr>
          <w:lang w:val="ru-RU"/>
        </w:rPr>
      </w:pPr>
    </w:p>
    <w:sectPr w:rsidR="00E02AB2" w:rsidRPr="001316F6" w:rsidSect="00AE5309">
      <w:headerReference w:type="default" r:id="rId12"/>
      <w:footerReference w:type="default" r:id="rId13"/>
      <w:pgSz w:w="11905" w:h="16837" w:code="9"/>
      <w:pgMar w:top="1134" w:right="1134" w:bottom="1134" w:left="1134" w:header="709" w:footer="709"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41" w:rsidRDefault="00D02C41">
      <w:r>
        <w:separator/>
      </w:r>
    </w:p>
  </w:endnote>
  <w:endnote w:type="continuationSeparator" w:id="0">
    <w:p w:rsidR="00D02C41" w:rsidRDefault="00D0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F6" w:rsidRDefault="001316F6">
    <w:pPr>
      <w:pStyle w:val="af9"/>
      <w:jc w:val="right"/>
    </w:pPr>
    <w:r>
      <w:fldChar w:fldCharType="begin"/>
    </w:r>
    <w:r>
      <w:instrText>PAGE   \* MERGEFORMAT</w:instrText>
    </w:r>
    <w:r>
      <w:fldChar w:fldCharType="separate"/>
    </w:r>
    <w:r w:rsidR="008A366C" w:rsidRPr="008A366C">
      <w:rPr>
        <w:noProof/>
        <w:lang w:val="ru-RU"/>
      </w:rPr>
      <w:t>2</w:t>
    </w:r>
    <w:r>
      <w:fldChar w:fldCharType="end"/>
    </w:r>
  </w:p>
  <w:p w:rsidR="001316F6" w:rsidRDefault="001316F6">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671508"/>
      <w:docPartObj>
        <w:docPartGallery w:val="Page Numbers (Bottom of Page)"/>
        <w:docPartUnique/>
      </w:docPartObj>
    </w:sdtPr>
    <w:sdtEndPr/>
    <w:sdtContent>
      <w:p w:rsidR="00D63F0D" w:rsidRPr="00AE5309" w:rsidRDefault="00D63F0D" w:rsidP="00AE5309">
        <w:pPr>
          <w:pStyle w:val="af9"/>
          <w:jc w:val="center"/>
        </w:pPr>
        <w:r w:rsidRPr="00AE5309">
          <w:rPr>
            <w:rFonts w:ascii="Times New Roman" w:hAnsi="Times New Roman" w:cs="Times New Roman"/>
          </w:rPr>
          <w:fldChar w:fldCharType="begin"/>
        </w:r>
        <w:r w:rsidRPr="00AE5309">
          <w:rPr>
            <w:rFonts w:ascii="Times New Roman" w:hAnsi="Times New Roman" w:cs="Times New Roman"/>
          </w:rPr>
          <w:instrText>PAGE   \* MERGEFORMAT</w:instrText>
        </w:r>
        <w:r w:rsidRPr="00AE5309">
          <w:rPr>
            <w:rFonts w:ascii="Times New Roman" w:hAnsi="Times New Roman" w:cs="Times New Roman"/>
          </w:rPr>
          <w:fldChar w:fldCharType="separate"/>
        </w:r>
        <w:r w:rsidR="008A366C" w:rsidRPr="008A366C">
          <w:rPr>
            <w:rFonts w:ascii="Times New Roman" w:hAnsi="Times New Roman" w:cs="Times New Roman"/>
            <w:noProof/>
            <w:lang w:val="ru-RU"/>
          </w:rPr>
          <w:t>27</w:t>
        </w:r>
        <w:r w:rsidRPr="00AE530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41" w:rsidRDefault="00D02C41"/>
  </w:footnote>
  <w:footnote w:type="continuationSeparator" w:id="0">
    <w:p w:rsidR="00D02C41" w:rsidRDefault="00D02C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0D" w:rsidRDefault="00D63F0D">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00000005"/>
    <w:multiLevelType w:val="multilevel"/>
    <w:tmpl w:val="0000000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7"/>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1DC0119"/>
    <w:multiLevelType w:val="hybridMultilevel"/>
    <w:tmpl w:val="BA5CD59C"/>
    <w:lvl w:ilvl="0" w:tplc="DA3A5F06">
      <w:start w:val="2"/>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126445"/>
    <w:multiLevelType w:val="hybridMultilevel"/>
    <w:tmpl w:val="F6C0C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690A4F"/>
    <w:multiLevelType w:val="hybridMultilevel"/>
    <w:tmpl w:val="409AE79C"/>
    <w:lvl w:ilvl="0" w:tplc="CE3449F4">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0E7C65DF"/>
    <w:multiLevelType w:val="multilevel"/>
    <w:tmpl w:val="C1D819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6D657C"/>
    <w:multiLevelType w:val="hybridMultilevel"/>
    <w:tmpl w:val="00843B76"/>
    <w:lvl w:ilvl="0" w:tplc="9D82F4A6">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207F5376"/>
    <w:multiLevelType w:val="hybridMultilevel"/>
    <w:tmpl w:val="56B6E92E"/>
    <w:lvl w:ilvl="0" w:tplc="7EC033C4">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4A44E99"/>
    <w:multiLevelType w:val="hybridMultilevel"/>
    <w:tmpl w:val="945E60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6E8539D"/>
    <w:multiLevelType w:val="hybridMultilevel"/>
    <w:tmpl w:val="D5687764"/>
    <w:lvl w:ilvl="0" w:tplc="DA3A5F06">
      <w:start w:val="2"/>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6E6887"/>
    <w:multiLevelType w:val="hybridMultilevel"/>
    <w:tmpl w:val="9022E694"/>
    <w:lvl w:ilvl="0" w:tplc="61F8F96C">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0980065"/>
    <w:multiLevelType w:val="hybridMultilevel"/>
    <w:tmpl w:val="BF4A128C"/>
    <w:lvl w:ilvl="0" w:tplc="DA3A5F06">
      <w:start w:val="2"/>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4E22B2"/>
    <w:multiLevelType w:val="multilevel"/>
    <w:tmpl w:val="48601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244D27"/>
    <w:multiLevelType w:val="multilevel"/>
    <w:tmpl w:val="265CF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3C688E"/>
    <w:multiLevelType w:val="multilevel"/>
    <w:tmpl w:val="D4F8A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8"/>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5114B2"/>
    <w:multiLevelType w:val="multilevel"/>
    <w:tmpl w:val="D4FC459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633BA5"/>
    <w:multiLevelType w:val="hybridMultilevel"/>
    <w:tmpl w:val="F30C981A"/>
    <w:lvl w:ilvl="0" w:tplc="0422000D">
      <w:start w:val="1"/>
      <w:numFmt w:val="bullet"/>
      <w:lvlText w:val=""/>
      <w:lvlJc w:val="left"/>
      <w:pPr>
        <w:ind w:left="1065" w:hanging="360"/>
      </w:pPr>
      <w:rPr>
        <w:rFonts w:ascii="Wingdings" w:hAnsi="Wingdings"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1" w15:restartNumberingAfterBreak="0">
    <w:nsid w:val="4F3855B5"/>
    <w:multiLevelType w:val="multilevel"/>
    <w:tmpl w:val="1450A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7619E8"/>
    <w:multiLevelType w:val="hybridMultilevel"/>
    <w:tmpl w:val="11C2B310"/>
    <w:lvl w:ilvl="0" w:tplc="EDEE6A1C">
      <w:start w:val="1"/>
      <w:numFmt w:val="decimal"/>
      <w:lvlText w:val="%1"/>
      <w:lvlJc w:val="left"/>
      <w:pPr>
        <w:ind w:left="3763"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D3A37BC"/>
    <w:multiLevelType w:val="multilevel"/>
    <w:tmpl w:val="B0B0BBD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974655"/>
    <w:multiLevelType w:val="hybridMultilevel"/>
    <w:tmpl w:val="EE605F3A"/>
    <w:lvl w:ilvl="0" w:tplc="C27C97CA">
      <w:start w:val="1"/>
      <w:numFmt w:val="decimal"/>
      <w:lvlText w:val="%1."/>
      <w:lvlJc w:val="left"/>
      <w:pPr>
        <w:ind w:left="1579" w:hanging="360"/>
      </w:pPr>
      <w:rPr>
        <w:rFonts w:cs="Times New Roman" w:hint="default"/>
        <w:b w:val="0"/>
        <w:i w:val="0"/>
        <w:color w:val="auto"/>
        <w:sz w:val="22"/>
        <w:szCs w:val="22"/>
      </w:rPr>
    </w:lvl>
    <w:lvl w:ilvl="1" w:tplc="04220019" w:tentative="1">
      <w:start w:val="1"/>
      <w:numFmt w:val="lowerLetter"/>
      <w:lvlText w:val="%2."/>
      <w:lvlJc w:val="left"/>
      <w:pPr>
        <w:ind w:left="2299" w:hanging="360"/>
      </w:pPr>
      <w:rPr>
        <w:rFonts w:cs="Times New Roman"/>
      </w:rPr>
    </w:lvl>
    <w:lvl w:ilvl="2" w:tplc="0422001B" w:tentative="1">
      <w:start w:val="1"/>
      <w:numFmt w:val="lowerRoman"/>
      <w:lvlText w:val="%3."/>
      <w:lvlJc w:val="right"/>
      <w:pPr>
        <w:ind w:left="3019" w:hanging="180"/>
      </w:pPr>
      <w:rPr>
        <w:rFonts w:cs="Times New Roman"/>
      </w:rPr>
    </w:lvl>
    <w:lvl w:ilvl="3" w:tplc="0422000F" w:tentative="1">
      <w:start w:val="1"/>
      <w:numFmt w:val="decimal"/>
      <w:lvlText w:val="%4."/>
      <w:lvlJc w:val="left"/>
      <w:pPr>
        <w:ind w:left="3739" w:hanging="360"/>
      </w:pPr>
      <w:rPr>
        <w:rFonts w:cs="Times New Roman"/>
      </w:rPr>
    </w:lvl>
    <w:lvl w:ilvl="4" w:tplc="04220019" w:tentative="1">
      <w:start w:val="1"/>
      <w:numFmt w:val="lowerLetter"/>
      <w:lvlText w:val="%5."/>
      <w:lvlJc w:val="left"/>
      <w:pPr>
        <w:ind w:left="4459" w:hanging="360"/>
      </w:pPr>
      <w:rPr>
        <w:rFonts w:cs="Times New Roman"/>
      </w:rPr>
    </w:lvl>
    <w:lvl w:ilvl="5" w:tplc="0422001B" w:tentative="1">
      <w:start w:val="1"/>
      <w:numFmt w:val="lowerRoman"/>
      <w:lvlText w:val="%6."/>
      <w:lvlJc w:val="right"/>
      <w:pPr>
        <w:ind w:left="5179" w:hanging="180"/>
      </w:pPr>
      <w:rPr>
        <w:rFonts w:cs="Times New Roman"/>
      </w:rPr>
    </w:lvl>
    <w:lvl w:ilvl="6" w:tplc="0422000F" w:tentative="1">
      <w:start w:val="1"/>
      <w:numFmt w:val="decimal"/>
      <w:lvlText w:val="%7."/>
      <w:lvlJc w:val="left"/>
      <w:pPr>
        <w:ind w:left="5899" w:hanging="360"/>
      </w:pPr>
      <w:rPr>
        <w:rFonts w:cs="Times New Roman"/>
      </w:rPr>
    </w:lvl>
    <w:lvl w:ilvl="7" w:tplc="04220019" w:tentative="1">
      <w:start w:val="1"/>
      <w:numFmt w:val="lowerLetter"/>
      <w:lvlText w:val="%8."/>
      <w:lvlJc w:val="left"/>
      <w:pPr>
        <w:ind w:left="6619" w:hanging="360"/>
      </w:pPr>
      <w:rPr>
        <w:rFonts w:cs="Times New Roman"/>
      </w:rPr>
    </w:lvl>
    <w:lvl w:ilvl="8" w:tplc="0422001B" w:tentative="1">
      <w:start w:val="1"/>
      <w:numFmt w:val="lowerRoman"/>
      <w:lvlText w:val="%9."/>
      <w:lvlJc w:val="right"/>
      <w:pPr>
        <w:ind w:left="7339" w:hanging="180"/>
      </w:pPr>
      <w:rPr>
        <w:rFonts w:cs="Times New Roman"/>
      </w:rPr>
    </w:lvl>
  </w:abstractNum>
  <w:abstractNum w:abstractNumId="35" w15:restartNumberingAfterBreak="0">
    <w:nsid w:val="65F64D4C"/>
    <w:multiLevelType w:val="multilevel"/>
    <w:tmpl w:val="5CE2A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950A1B"/>
    <w:multiLevelType w:val="multilevel"/>
    <w:tmpl w:val="120CD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170264"/>
    <w:multiLevelType w:val="multilevel"/>
    <w:tmpl w:val="C32AA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4371E5"/>
    <w:multiLevelType w:val="hybridMultilevel"/>
    <w:tmpl w:val="76005BBE"/>
    <w:lvl w:ilvl="0" w:tplc="DA3A5F06">
      <w:start w:val="2"/>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D63592"/>
    <w:multiLevelType w:val="hybridMultilevel"/>
    <w:tmpl w:val="A5564C4A"/>
    <w:lvl w:ilvl="0" w:tplc="0422000D">
      <w:start w:val="1"/>
      <w:numFmt w:val="bullet"/>
      <w:lvlText w:val=""/>
      <w:lvlJc w:val="left"/>
      <w:pPr>
        <w:ind w:left="1065" w:hanging="360"/>
      </w:pPr>
      <w:rPr>
        <w:rFonts w:ascii="Wingdings" w:hAnsi="Wingdings"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0" w15:restartNumberingAfterBreak="0">
    <w:nsid w:val="78983E75"/>
    <w:multiLevelType w:val="hybridMultilevel"/>
    <w:tmpl w:val="D4E85C4C"/>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648" w:hanging="360"/>
      </w:pPr>
      <w:rPr>
        <w:rFonts w:ascii="Courier New" w:hAnsi="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hint="default"/>
      </w:rPr>
    </w:lvl>
    <w:lvl w:ilvl="8" w:tplc="04220005" w:tentative="1">
      <w:start w:val="1"/>
      <w:numFmt w:val="bullet"/>
      <w:lvlText w:val=""/>
      <w:lvlJc w:val="left"/>
      <w:pPr>
        <w:ind w:left="6688" w:hanging="360"/>
      </w:pPr>
      <w:rPr>
        <w:rFonts w:ascii="Wingdings" w:hAnsi="Wingdings" w:hint="default"/>
      </w:rPr>
    </w:lvl>
  </w:abstractNum>
  <w:num w:numId="1">
    <w:abstractNumId w:val="37"/>
  </w:num>
  <w:num w:numId="2">
    <w:abstractNumId w:val="35"/>
  </w:num>
  <w:num w:numId="3">
    <w:abstractNumId w:val="27"/>
  </w:num>
  <w:num w:numId="4">
    <w:abstractNumId w:val="29"/>
  </w:num>
  <w:num w:numId="5">
    <w:abstractNumId w:val="31"/>
  </w:num>
  <w:num w:numId="6">
    <w:abstractNumId w:val="26"/>
  </w:num>
  <w:num w:numId="7">
    <w:abstractNumId w:val="36"/>
  </w:num>
  <w:num w:numId="8">
    <w:abstractNumId w:val="33"/>
  </w:num>
  <w:num w:numId="9">
    <w:abstractNumId w:val="28"/>
  </w:num>
  <w:num w:numId="10">
    <w:abstractNumId w:val="19"/>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32"/>
  </w:num>
  <w:num w:numId="29">
    <w:abstractNumId w:val="21"/>
  </w:num>
  <w:num w:numId="30">
    <w:abstractNumId w:val="34"/>
  </w:num>
  <w:num w:numId="31">
    <w:abstractNumId w:val="20"/>
  </w:num>
  <w:num w:numId="32">
    <w:abstractNumId w:val="38"/>
  </w:num>
  <w:num w:numId="33">
    <w:abstractNumId w:val="24"/>
  </w:num>
  <w:num w:numId="34">
    <w:abstractNumId w:val="18"/>
  </w:num>
  <w:num w:numId="35">
    <w:abstractNumId w:val="16"/>
  </w:num>
  <w:num w:numId="36">
    <w:abstractNumId w:val="23"/>
  </w:num>
  <w:num w:numId="37">
    <w:abstractNumId w:val="25"/>
  </w:num>
  <w:num w:numId="38">
    <w:abstractNumId w:val="40"/>
  </w:num>
  <w:num w:numId="39">
    <w:abstractNumId w:val="22"/>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02AB2"/>
    <w:rsid w:val="00006082"/>
    <w:rsid w:val="00066020"/>
    <w:rsid w:val="000C13D7"/>
    <w:rsid w:val="001039DF"/>
    <w:rsid w:val="001316F6"/>
    <w:rsid w:val="00170014"/>
    <w:rsid w:val="00183C58"/>
    <w:rsid w:val="00185A51"/>
    <w:rsid w:val="001B0ABB"/>
    <w:rsid w:val="001F1DC5"/>
    <w:rsid w:val="002E3EBD"/>
    <w:rsid w:val="0030362E"/>
    <w:rsid w:val="003708F7"/>
    <w:rsid w:val="00381918"/>
    <w:rsid w:val="003A767D"/>
    <w:rsid w:val="003B4510"/>
    <w:rsid w:val="003C7247"/>
    <w:rsid w:val="003E3CFA"/>
    <w:rsid w:val="00423AF0"/>
    <w:rsid w:val="00432C02"/>
    <w:rsid w:val="0043362E"/>
    <w:rsid w:val="004579B3"/>
    <w:rsid w:val="00484E55"/>
    <w:rsid w:val="00495E2F"/>
    <w:rsid w:val="004E0556"/>
    <w:rsid w:val="00521C9A"/>
    <w:rsid w:val="0058001C"/>
    <w:rsid w:val="00615CB2"/>
    <w:rsid w:val="00630875"/>
    <w:rsid w:val="00680128"/>
    <w:rsid w:val="00694140"/>
    <w:rsid w:val="006A2675"/>
    <w:rsid w:val="008A366C"/>
    <w:rsid w:val="008C3D2D"/>
    <w:rsid w:val="008E2238"/>
    <w:rsid w:val="00920F3A"/>
    <w:rsid w:val="009755A3"/>
    <w:rsid w:val="00994188"/>
    <w:rsid w:val="009E2AE1"/>
    <w:rsid w:val="00A224F1"/>
    <w:rsid w:val="00A34534"/>
    <w:rsid w:val="00A932C5"/>
    <w:rsid w:val="00AE5309"/>
    <w:rsid w:val="00B00796"/>
    <w:rsid w:val="00B00C8D"/>
    <w:rsid w:val="00B02120"/>
    <w:rsid w:val="00B7745E"/>
    <w:rsid w:val="00BB6250"/>
    <w:rsid w:val="00C64AEB"/>
    <w:rsid w:val="00CC15EB"/>
    <w:rsid w:val="00D01178"/>
    <w:rsid w:val="00D02C41"/>
    <w:rsid w:val="00D22F8B"/>
    <w:rsid w:val="00D63F0D"/>
    <w:rsid w:val="00D962E0"/>
    <w:rsid w:val="00DE4A2C"/>
    <w:rsid w:val="00DF2173"/>
    <w:rsid w:val="00E02AB2"/>
    <w:rsid w:val="00E2211A"/>
    <w:rsid w:val="00E402DA"/>
    <w:rsid w:val="00E576E3"/>
    <w:rsid w:val="00E716D8"/>
    <w:rsid w:val="00E82D5D"/>
    <w:rsid w:val="00EA1D8F"/>
    <w:rsid w:val="00EB13E8"/>
    <w:rsid w:val="00ED6939"/>
    <w:rsid w:val="00EE3D28"/>
    <w:rsid w:val="00F04C35"/>
    <w:rsid w:val="00F30014"/>
    <w:rsid w:val="00F71C7C"/>
    <w:rsid w:val="00F909E8"/>
    <w:rsid w:val="00FC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59D259"/>
  <w15:docId w15:val="{C7E6671B-BB6F-43D0-A02A-FE5D1910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3A767D"/>
    <w:pPr>
      <w:keepNext/>
      <w:widowControl w:val="0"/>
      <w:spacing w:before="240" w:after="60"/>
      <w:outlineLvl w:val="0"/>
    </w:pPr>
    <w:rPr>
      <w:rFonts w:asciiTheme="majorHAnsi" w:eastAsiaTheme="majorEastAsia" w:hAnsiTheme="majorHAnsi" w:cs="Times New Roman"/>
      <w:b/>
      <w:bCs/>
      <w:kern w:val="32"/>
      <w:sz w:val="32"/>
      <w:szCs w:val="32"/>
      <w:lang w:val="uk-UA" w:eastAsia="uk-UA"/>
    </w:rPr>
  </w:style>
  <w:style w:type="paragraph" w:styleId="2">
    <w:name w:val="heading 2"/>
    <w:basedOn w:val="a"/>
    <w:next w:val="a"/>
    <w:link w:val="20"/>
    <w:uiPriority w:val="9"/>
    <w:unhideWhenUsed/>
    <w:qFormat/>
    <w:rsid w:val="003A767D"/>
    <w:pPr>
      <w:keepNext/>
      <w:widowControl w:val="0"/>
      <w:spacing w:before="240" w:after="60"/>
      <w:outlineLvl w:val="1"/>
    </w:pPr>
    <w:rPr>
      <w:rFonts w:asciiTheme="majorHAnsi" w:eastAsiaTheme="majorEastAsia" w:hAnsiTheme="majorHAnsi" w:cs="Times New Roman"/>
      <w:b/>
      <w:bCs/>
      <w:i/>
      <w:iCs/>
      <w:sz w:val="28"/>
      <w:szCs w:val="28"/>
      <w:lang w:val="uk-UA" w:eastAsia="uk-UA"/>
    </w:rPr>
  </w:style>
  <w:style w:type="paragraph" w:styleId="3">
    <w:name w:val="heading 3"/>
    <w:basedOn w:val="a"/>
    <w:next w:val="a"/>
    <w:link w:val="30"/>
    <w:uiPriority w:val="9"/>
    <w:unhideWhenUsed/>
    <w:qFormat/>
    <w:rsid w:val="003A767D"/>
    <w:pPr>
      <w:keepNext/>
      <w:widowControl w:val="0"/>
      <w:spacing w:before="240" w:after="60"/>
      <w:outlineLvl w:val="2"/>
    </w:pPr>
    <w:rPr>
      <w:rFonts w:asciiTheme="majorHAnsi" w:eastAsiaTheme="majorEastAsia" w:hAnsiTheme="majorHAnsi" w:cs="Times New Roman"/>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TrebuchetMS11pt">
    <w:name w:val="Колонтитул + Trebuchet MS;11 pt"/>
    <w:basedOn w:val="a4"/>
    <w:rPr>
      <w:rFonts w:ascii="Trebuchet MS" w:eastAsia="Trebuchet MS" w:hAnsi="Trebuchet MS" w:cs="Trebuchet MS"/>
      <w:b w:val="0"/>
      <w:bCs w:val="0"/>
      <w:i w:val="0"/>
      <w:iCs w:val="0"/>
      <w:smallCaps w:val="0"/>
      <w:strike w:val="0"/>
      <w:spacing w:val="0"/>
      <w:sz w:val="22"/>
      <w:szCs w:val="22"/>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35"/>
      <w:szCs w:val="35"/>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35"/>
      <w:szCs w:val="3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5pt">
    <w:name w:val="Основной текст (2) + 15 pt;Не полужирный"/>
    <w:basedOn w:val="21"/>
    <w:rPr>
      <w:rFonts w:ascii="Times New Roman" w:eastAsia="Times New Roman" w:hAnsi="Times New Roman" w:cs="Times New Roman"/>
      <w:b/>
      <w:bCs/>
      <w:i w:val="0"/>
      <w:iCs w:val="0"/>
      <w:smallCaps w:val="0"/>
      <w:strike w:val="0"/>
      <w:spacing w:val="0"/>
      <w:sz w:val="30"/>
      <w:szCs w:val="30"/>
    </w:rPr>
  </w:style>
  <w:style w:type="character" w:customStyle="1" w:styleId="215pt0">
    <w:name w:val="Основной текст (2) + 15 pt"/>
    <w:basedOn w:val="21"/>
    <w:rPr>
      <w:rFonts w:ascii="Times New Roman" w:eastAsia="Times New Roman" w:hAnsi="Times New Roman" w:cs="Times New Roman"/>
      <w:b w:val="0"/>
      <w:bCs w:val="0"/>
      <w:i w:val="0"/>
      <w:iCs w:val="0"/>
      <w:smallCaps w:val="0"/>
      <w:strike w:val="0"/>
      <w:spacing w:val="0"/>
      <w:sz w:val="30"/>
      <w:szCs w:val="30"/>
    </w:rPr>
  </w:style>
  <w:style w:type="character" w:customStyle="1" w:styleId="215pt1">
    <w:name w:val="Основной текст (2) + 15 pt"/>
    <w:basedOn w:val="21"/>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a6">
    <w:name w:val="Основной текст_"/>
    <w:basedOn w:val="a0"/>
    <w:link w:val="13"/>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3">
    <w:name w:val="Основной текст (3) + Не полужирный"/>
    <w:basedOn w:val="31"/>
    <w:rPr>
      <w:rFonts w:ascii="Times New Roman" w:eastAsia="Times New Roman" w:hAnsi="Times New Roman" w:cs="Times New Roman"/>
      <w:b/>
      <w:bCs/>
      <w:i w:val="0"/>
      <w:iCs w:val="0"/>
      <w:smallCaps w:val="0"/>
      <w:strike w:val="0"/>
      <w:spacing w:val="0"/>
      <w:sz w:val="23"/>
      <w:szCs w:val="23"/>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spacing w:val="0"/>
      <w:sz w:val="23"/>
      <w:szCs w:val="23"/>
      <w:lang w:val="ru"/>
    </w:rPr>
  </w:style>
  <w:style w:type="character" w:customStyle="1" w:styleId="ab">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52">
    <w:name w:val="Заголовок №5 (2)_"/>
    <w:basedOn w:val="a0"/>
    <w:link w:val="52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d">
    <w:name w:val="Подпись к таблице"/>
    <w:basedOn w:val="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e">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51">
    <w:name w:val="Основной текст (5)_"/>
    <w:basedOn w:val="a0"/>
    <w:link w:val="53"/>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14">
    <w:name w:val="Основной текст1"/>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Заголовок №4"/>
    <w:basedOn w:val="4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9">
    <w:name w:val="Основной текст2"/>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34">
    <w:name w:val="Основной текст3"/>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45">
    <w:name w:val="Заголовок №4"/>
    <w:basedOn w:val="42"/>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6">
    <w:name w:val="Основной текст4"/>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54">
    <w:name w:val="Основной текст5"/>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7115pt200">
    <w:name w:val="Основной текст (7) + 11;5 pt;Не полужирный;Масштаб 200%"/>
    <w:basedOn w:val="7"/>
    <w:rPr>
      <w:rFonts w:ascii="Times New Roman" w:eastAsia="Times New Roman" w:hAnsi="Times New Roman" w:cs="Times New Roman"/>
      <w:b/>
      <w:bCs/>
      <w:i w:val="0"/>
      <w:iCs w:val="0"/>
      <w:smallCaps w:val="0"/>
      <w:strike w:val="0"/>
      <w:spacing w:val="0"/>
      <w:w w:val="200"/>
      <w:sz w:val="23"/>
      <w:szCs w:val="23"/>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7">
    <w:name w:val="Заголовок №4 + Не полужирный"/>
    <w:basedOn w:val="42"/>
    <w:rPr>
      <w:rFonts w:ascii="Times New Roman" w:eastAsia="Times New Roman" w:hAnsi="Times New Roman" w:cs="Times New Roman"/>
      <w:b/>
      <w:bCs/>
      <w:i w:val="0"/>
      <w:iCs w:val="0"/>
      <w:smallCaps w:val="0"/>
      <w:strike w:val="0"/>
      <w:spacing w:val="0"/>
      <w:sz w:val="27"/>
      <w:szCs w:val="27"/>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pacing w:val="0"/>
      <w:sz w:val="27"/>
      <w:szCs w:val="27"/>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3"/>
      <w:szCs w:val="23"/>
    </w:rPr>
  </w:style>
  <w:style w:type="character" w:customStyle="1" w:styleId="af2">
    <w:name w:val="Основной текст + Полужирный;Курсив"/>
    <w:basedOn w:val="a6"/>
    <w:rPr>
      <w:rFonts w:ascii="Times New Roman" w:eastAsia="Times New Roman" w:hAnsi="Times New Roman" w:cs="Times New Roman"/>
      <w:b/>
      <w:bCs/>
      <w:i/>
      <w:iCs/>
      <w:smallCaps w:val="0"/>
      <w:strike w:val="0"/>
      <w:spacing w:val="0"/>
      <w:sz w:val="23"/>
      <w:szCs w:val="23"/>
    </w:rPr>
  </w:style>
  <w:style w:type="character" w:customStyle="1" w:styleId="61">
    <w:name w:val="Основной текст6"/>
    <w:basedOn w:val="a6"/>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3">
    <w:name w:val="Основной текст + Полужирный"/>
    <w:basedOn w:val="a6"/>
    <w:rPr>
      <w:rFonts w:ascii="Times New Roman" w:eastAsia="Times New Roman" w:hAnsi="Times New Roman" w:cs="Times New Roman"/>
      <w:b/>
      <w:bCs/>
      <w:i w:val="0"/>
      <w:iCs w:val="0"/>
      <w:smallCaps w:val="0"/>
      <w:strike w:val="0"/>
      <w:spacing w:val="0"/>
      <w:sz w:val="23"/>
      <w:szCs w:val="23"/>
      <w:lang w:val="ru"/>
    </w:rPr>
  </w:style>
  <w:style w:type="character" w:customStyle="1" w:styleId="295pt">
    <w:name w:val="Подпись к таблице (2) + 9;5 pt;Полужирный"/>
    <w:basedOn w:val="27"/>
    <w:rPr>
      <w:rFonts w:ascii="Times New Roman" w:eastAsia="Times New Roman" w:hAnsi="Times New Roman" w:cs="Times New Roman"/>
      <w:b/>
      <w:bCs/>
      <w:i w:val="0"/>
      <w:iCs w:val="0"/>
      <w:smallCaps w:val="0"/>
      <w:strike w:val="0"/>
      <w:spacing w:val="0"/>
      <w:sz w:val="19"/>
      <w:szCs w:val="19"/>
    </w:rPr>
  </w:style>
  <w:style w:type="character" w:customStyle="1" w:styleId="295pt0">
    <w:name w:val="Подпись к таблице (2) + 9;5 pt;Полужирный"/>
    <w:basedOn w:val="27"/>
    <w:rPr>
      <w:rFonts w:ascii="Times New Roman" w:eastAsia="Times New Roman" w:hAnsi="Times New Roman" w:cs="Times New Roman"/>
      <w:b/>
      <w:bCs/>
      <w:i w:val="0"/>
      <w:iCs w:val="0"/>
      <w:smallCaps w:val="0"/>
      <w:strike w:val="0"/>
      <w:spacing w:val="0"/>
      <w:sz w:val="19"/>
      <w:szCs w:val="19"/>
      <w:u w:val="single"/>
    </w:rPr>
  </w:style>
  <w:style w:type="character" w:customStyle="1" w:styleId="37">
    <w:name w:val="Подпись к таблице (3)_"/>
    <w:basedOn w:val="a0"/>
    <w:link w:val="38"/>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Подпись к таблице (3)"/>
    <w:basedOn w:val="3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3"/>
      <w:szCs w:val="23"/>
    </w:rPr>
  </w:style>
  <w:style w:type="character" w:customStyle="1" w:styleId="af4">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71">
    <w:name w:val="Основной текст7"/>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Основной текст + Полужирный"/>
    <w:basedOn w:val="a6"/>
    <w:rPr>
      <w:rFonts w:ascii="Times New Roman" w:eastAsia="Times New Roman" w:hAnsi="Times New Roman" w:cs="Times New Roman"/>
      <w:b/>
      <w:bCs/>
      <w:i w:val="0"/>
      <w:iCs w:val="0"/>
      <w:smallCaps w:val="0"/>
      <w:strike w:val="0"/>
      <w:spacing w:val="0"/>
      <w:sz w:val="23"/>
      <w:szCs w:val="23"/>
    </w:rPr>
  </w:style>
  <w:style w:type="character" w:customStyle="1" w:styleId="81">
    <w:name w:val="Основной текст8"/>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spacing w:val="0"/>
      <w:sz w:val="23"/>
      <w:szCs w:val="23"/>
      <w:lang w:val="ru"/>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20">
    <w:name w:val="Основной текст12"/>
    <w:basedOn w:val="a6"/>
    <w:rPr>
      <w:rFonts w:ascii="Times New Roman" w:eastAsia="Times New Roman" w:hAnsi="Times New Roman" w:cs="Times New Roman"/>
      <w:b w:val="0"/>
      <w:bCs w:val="0"/>
      <w:i w:val="0"/>
      <w:iCs w:val="0"/>
      <w:smallCaps w:val="0"/>
      <w:strike w:val="0"/>
      <w:spacing w:val="0"/>
      <w:sz w:val="23"/>
      <w:szCs w:val="23"/>
      <w:u w:val="single"/>
      <w:lang w:val="en-US"/>
    </w:rPr>
  </w:style>
  <w:style w:type="paragraph" w:customStyle="1" w:styleId="22">
    <w:name w:val="Основной текст (2)"/>
    <w:basedOn w:val="a"/>
    <w:link w:val="21"/>
    <w:pPr>
      <w:shd w:val="clear" w:color="auto" w:fill="FFFFFF"/>
      <w:spacing w:after="360" w:line="437" w:lineRule="exact"/>
      <w:jc w:val="center"/>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pPr>
      <w:shd w:val="clear" w:color="auto" w:fill="FFFFFF"/>
      <w:spacing w:before="360" w:after="180" w:line="278" w:lineRule="exact"/>
    </w:pPr>
    <w:rPr>
      <w:rFonts w:ascii="Times New Roman" w:eastAsia="Times New Roman" w:hAnsi="Times New Roman" w:cs="Times New Roman"/>
      <w:b/>
      <w:bCs/>
      <w:sz w:val="23"/>
      <w:szCs w:val="23"/>
    </w:rPr>
  </w:style>
  <w:style w:type="paragraph" w:customStyle="1" w:styleId="12">
    <w:name w:val="Заголовок №1"/>
    <w:basedOn w:val="a"/>
    <w:link w:val="11"/>
    <w:pPr>
      <w:shd w:val="clear" w:color="auto" w:fill="FFFFFF"/>
      <w:spacing w:before="1080" w:after="360" w:line="0" w:lineRule="atLeast"/>
      <w:jc w:val="center"/>
      <w:outlineLvl w:val="0"/>
    </w:pPr>
    <w:rPr>
      <w:rFonts w:ascii="Times New Roman" w:eastAsia="Times New Roman" w:hAnsi="Times New Roman" w:cs="Times New Roman"/>
      <w:b/>
      <w:bCs/>
      <w:sz w:val="35"/>
      <w:szCs w:val="35"/>
    </w:rPr>
  </w:style>
  <w:style w:type="paragraph" w:customStyle="1" w:styleId="24">
    <w:name w:val="Заголовок №2"/>
    <w:basedOn w:val="a"/>
    <w:link w:val="23"/>
    <w:pPr>
      <w:shd w:val="clear" w:color="auto" w:fill="FFFFFF"/>
      <w:spacing w:before="360" w:after="540" w:line="0" w:lineRule="atLeast"/>
      <w:jc w:val="center"/>
      <w:outlineLvl w:val="1"/>
    </w:pPr>
    <w:rPr>
      <w:rFonts w:ascii="Times New Roman" w:eastAsia="Times New Roman" w:hAnsi="Times New Roman" w:cs="Times New Roman"/>
      <w:b/>
      <w:bCs/>
      <w:sz w:val="35"/>
      <w:szCs w:val="35"/>
    </w:rPr>
  </w:style>
  <w:style w:type="paragraph" w:customStyle="1" w:styleId="40">
    <w:name w:val="Основной текст (4)"/>
    <w:basedOn w:val="a"/>
    <w:link w:val="4"/>
    <w:pPr>
      <w:shd w:val="clear" w:color="auto" w:fill="FFFFFF"/>
      <w:spacing w:before="540" w:line="451" w:lineRule="exact"/>
    </w:pPr>
    <w:rPr>
      <w:rFonts w:ascii="Times New Roman" w:eastAsia="Times New Roman" w:hAnsi="Times New Roman" w:cs="Times New Roman"/>
      <w:sz w:val="27"/>
      <w:szCs w:val="27"/>
    </w:rPr>
  </w:style>
  <w:style w:type="paragraph" w:customStyle="1" w:styleId="13">
    <w:name w:val="Основной текст13"/>
    <w:basedOn w:val="a"/>
    <w:link w:val="a6"/>
    <w:pPr>
      <w:shd w:val="clear" w:color="auto" w:fill="FFFFFF"/>
      <w:spacing w:after="300" w:line="456" w:lineRule="exact"/>
      <w:ind w:hanging="400"/>
    </w:pPr>
    <w:rPr>
      <w:rFonts w:ascii="Times New Roman" w:eastAsia="Times New Roman" w:hAnsi="Times New Roman" w:cs="Times New Roman"/>
      <w:sz w:val="23"/>
      <w:szCs w:val="23"/>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b/>
      <w:bCs/>
      <w:sz w:val="23"/>
      <w:szCs w:val="23"/>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3"/>
      <w:szCs w:val="23"/>
    </w:rPr>
  </w:style>
  <w:style w:type="paragraph" w:customStyle="1" w:styleId="50">
    <w:name w:val="Заголовок №5"/>
    <w:basedOn w:val="a"/>
    <w:link w:val="5"/>
    <w:pPr>
      <w:shd w:val="clear" w:color="auto" w:fill="FFFFFF"/>
      <w:spacing w:before="300" w:line="274" w:lineRule="exact"/>
      <w:outlineLvl w:val="4"/>
    </w:pPr>
    <w:rPr>
      <w:rFonts w:ascii="Times New Roman" w:eastAsia="Times New Roman" w:hAnsi="Times New Roman" w:cs="Times New Roman"/>
      <w:b/>
      <w:bCs/>
      <w:sz w:val="23"/>
      <w:szCs w:val="23"/>
    </w:rPr>
  </w:style>
  <w:style w:type="paragraph" w:customStyle="1" w:styleId="520">
    <w:name w:val="Заголовок №5 (2)"/>
    <w:basedOn w:val="a"/>
    <w:link w:val="52"/>
    <w:pPr>
      <w:shd w:val="clear" w:color="auto" w:fill="FFFFFF"/>
      <w:spacing w:line="274" w:lineRule="exact"/>
      <w:jc w:val="both"/>
      <w:outlineLvl w:val="4"/>
    </w:pPr>
    <w:rPr>
      <w:rFonts w:ascii="Times New Roman" w:eastAsia="Times New Roman" w:hAnsi="Times New Roman" w:cs="Times New Roman"/>
      <w:b/>
      <w:bCs/>
      <w:i/>
      <w:iCs/>
      <w:sz w:val="23"/>
      <w:szCs w:val="23"/>
    </w:rPr>
  </w:style>
  <w:style w:type="paragraph" w:customStyle="1" w:styleId="53">
    <w:name w:val="Основной текст (5)"/>
    <w:basedOn w:val="a"/>
    <w:link w:val="51"/>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43">
    <w:name w:val="Заголовок №4"/>
    <w:basedOn w:val="a"/>
    <w:link w:val="42"/>
    <w:pPr>
      <w:shd w:val="clear" w:color="auto" w:fill="FFFFFF"/>
      <w:spacing w:before="300" w:line="322" w:lineRule="exact"/>
      <w:ind w:hanging="340"/>
      <w:outlineLvl w:val="3"/>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300" w:line="0" w:lineRule="atLeast"/>
    </w:pPr>
    <w:rPr>
      <w:rFonts w:ascii="Times New Roman" w:eastAsia="Times New Roman" w:hAnsi="Times New Roman" w:cs="Times New Roman"/>
      <w:b/>
      <w:bCs/>
      <w:sz w:val="19"/>
      <w:szCs w:val="19"/>
    </w:rPr>
  </w:style>
  <w:style w:type="paragraph" w:customStyle="1" w:styleId="36">
    <w:name w:val="Заголовок №3"/>
    <w:basedOn w:val="a"/>
    <w:link w:val="35"/>
    <w:pPr>
      <w:shd w:val="clear" w:color="auto" w:fill="FFFFFF"/>
      <w:spacing w:line="274" w:lineRule="exact"/>
      <w:outlineLvl w:val="2"/>
    </w:pPr>
    <w:rPr>
      <w:rFonts w:ascii="Times New Roman" w:eastAsia="Times New Roman" w:hAnsi="Times New Roman" w:cs="Times New Roman"/>
      <w:b/>
      <w:bCs/>
      <w:i/>
      <w:iCs/>
      <w:sz w:val="27"/>
      <w:szCs w:val="27"/>
    </w:rPr>
  </w:style>
  <w:style w:type="paragraph" w:customStyle="1" w:styleId="321">
    <w:name w:val="Заголовок №3 (2)"/>
    <w:basedOn w:val="a"/>
    <w:link w:val="320"/>
    <w:pPr>
      <w:shd w:val="clear" w:color="auto" w:fill="FFFFFF"/>
      <w:spacing w:after="60" w:line="0" w:lineRule="atLeast"/>
      <w:outlineLvl w:val="2"/>
    </w:pPr>
    <w:rPr>
      <w:rFonts w:ascii="Times New Roman" w:eastAsia="Times New Roman" w:hAnsi="Times New Roman" w:cs="Times New Roman"/>
      <w:b/>
      <w:bCs/>
      <w:sz w:val="27"/>
      <w:szCs w:val="27"/>
    </w:rPr>
  </w:style>
  <w:style w:type="paragraph" w:customStyle="1" w:styleId="38">
    <w:name w:val="Подпись к таблице (3)"/>
    <w:basedOn w:val="a"/>
    <w:link w:val="37"/>
    <w:pPr>
      <w:shd w:val="clear" w:color="auto" w:fill="FFFFFF"/>
      <w:spacing w:before="60"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312" w:lineRule="exact"/>
    </w:pPr>
    <w:rPr>
      <w:rFonts w:ascii="Times New Roman" w:eastAsia="Times New Roman" w:hAnsi="Times New Roman" w:cs="Times New Roman"/>
      <w:i/>
      <w:iCs/>
      <w:sz w:val="23"/>
      <w:szCs w:val="23"/>
    </w:rPr>
  </w:style>
  <w:style w:type="paragraph" w:styleId="af7">
    <w:name w:val="header"/>
    <w:basedOn w:val="a"/>
    <w:link w:val="af8"/>
    <w:uiPriority w:val="99"/>
    <w:unhideWhenUsed/>
    <w:rsid w:val="001B0ABB"/>
    <w:pPr>
      <w:tabs>
        <w:tab w:val="center" w:pos="4677"/>
        <w:tab w:val="right" w:pos="9355"/>
      </w:tabs>
    </w:pPr>
  </w:style>
  <w:style w:type="character" w:customStyle="1" w:styleId="af8">
    <w:name w:val="Верхний колонтитул Знак"/>
    <w:basedOn w:val="a0"/>
    <w:link w:val="af7"/>
    <w:uiPriority w:val="99"/>
    <w:rsid w:val="001B0ABB"/>
    <w:rPr>
      <w:color w:val="000000"/>
    </w:rPr>
  </w:style>
  <w:style w:type="paragraph" w:styleId="af9">
    <w:name w:val="footer"/>
    <w:basedOn w:val="a"/>
    <w:link w:val="afa"/>
    <w:uiPriority w:val="99"/>
    <w:unhideWhenUsed/>
    <w:rsid w:val="001B0ABB"/>
    <w:pPr>
      <w:tabs>
        <w:tab w:val="center" w:pos="4677"/>
        <w:tab w:val="right" w:pos="9355"/>
      </w:tabs>
    </w:pPr>
  </w:style>
  <w:style w:type="character" w:customStyle="1" w:styleId="afa">
    <w:name w:val="Нижний колонтитул Знак"/>
    <w:basedOn w:val="a0"/>
    <w:link w:val="af9"/>
    <w:uiPriority w:val="99"/>
    <w:rsid w:val="001B0ABB"/>
    <w:rPr>
      <w:color w:val="000000"/>
    </w:rPr>
  </w:style>
  <w:style w:type="character" w:customStyle="1" w:styleId="10">
    <w:name w:val="Заголовок 1 Знак"/>
    <w:basedOn w:val="a0"/>
    <w:link w:val="1"/>
    <w:uiPriority w:val="9"/>
    <w:rsid w:val="003A767D"/>
    <w:rPr>
      <w:rFonts w:asciiTheme="majorHAnsi" w:eastAsiaTheme="majorEastAsia" w:hAnsiTheme="majorHAnsi" w:cs="Times New Roman"/>
      <w:b/>
      <w:bCs/>
      <w:color w:val="000000"/>
      <w:kern w:val="32"/>
      <w:sz w:val="32"/>
      <w:szCs w:val="32"/>
      <w:lang w:val="uk-UA" w:eastAsia="uk-UA"/>
    </w:rPr>
  </w:style>
  <w:style w:type="character" w:customStyle="1" w:styleId="20">
    <w:name w:val="Заголовок 2 Знак"/>
    <w:basedOn w:val="a0"/>
    <w:link w:val="2"/>
    <w:uiPriority w:val="9"/>
    <w:rsid w:val="003A767D"/>
    <w:rPr>
      <w:rFonts w:asciiTheme="majorHAnsi" w:eastAsiaTheme="majorEastAsia" w:hAnsiTheme="majorHAnsi" w:cs="Times New Roman"/>
      <w:b/>
      <w:bCs/>
      <w:i/>
      <w:iCs/>
      <w:color w:val="000000"/>
      <w:sz w:val="28"/>
      <w:szCs w:val="28"/>
      <w:lang w:val="uk-UA" w:eastAsia="uk-UA"/>
    </w:rPr>
  </w:style>
  <w:style w:type="character" w:customStyle="1" w:styleId="30">
    <w:name w:val="Заголовок 3 Знак"/>
    <w:basedOn w:val="a0"/>
    <w:link w:val="3"/>
    <w:uiPriority w:val="9"/>
    <w:rsid w:val="003A767D"/>
    <w:rPr>
      <w:rFonts w:asciiTheme="majorHAnsi" w:eastAsiaTheme="majorEastAsia" w:hAnsiTheme="majorHAnsi" w:cs="Times New Roman"/>
      <w:b/>
      <w:bCs/>
      <w:color w:val="000000"/>
      <w:sz w:val="26"/>
      <w:szCs w:val="26"/>
      <w:lang w:val="uk-UA" w:eastAsia="uk-UA"/>
    </w:rPr>
  </w:style>
  <w:style w:type="numbering" w:customStyle="1" w:styleId="15">
    <w:name w:val="Нет списка1"/>
    <w:next w:val="a2"/>
    <w:uiPriority w:val="99"/>
    <w:semiHidden/>
    <w:unhideWhenUsed/>
    <w:rsid w:val="003A767D"/>
  </w:style>
  <w:style w:type="character" w:customStyle="1" w:styleId="16">
    <w:name w:val="Основной текст Знак1"/>
    <w:basedOn w:val="a0"/>
    <w:link w:val="afb"/>
    <w:locked/>
    <w:rsid w:val="003A767D"/>
    <w:rPr>
      <w:rFonts w:ascii="Times New Roman" w:hAnsi="Times New Roman" w:cs="Times New Roman"/>
    </w:rPr>
  </w:style>
  <w:style w:type="character" w:customStyle="1" w:styleId="Bodytext2">
    <w:name w:val="Body text (2)_"/>
    <w:basedOn w:val="a0"/>
    <w:link w:val="Bodytext20"/>
    <w:uiPriority w:val="99"/>
    <w:locked/>
    <w:rsid w:val="003A767D"/>
    <w:rPr>
      <w:rFonts w:ascii="Times New Roman" w:hAnsi="Times New Roman" w:cs="Times New Roman"/>
      <w:b/>
      <w:bCs/>
      <w:color w:val="4C4748"/>
    </w:rPr>
  </w:style>
  <w:style w:type="character" w:customStyle="1" w:styleId="Bodytext4">
    <w:name w:val="Body text (4)_"/>
    <w:basedOn w:val="a0"/>
    <w:link w:val="Bodytext40"/>
    <w:uiPriority w:val="99"/>
    <w:locked/>
    <w:rsid w:val="003A767D"/>
    <w:rPr>
      <w:rFonts w:ascii="Arial" w:hAnsi="Arial" w:cs="Arial"/>
      <w:noProof/>
      <w:color w:val="4C4748"/>
      <w:sz w:val="20"/>
      <w:szCs w:val="20"/>
    </w:rPr>
  </w:style>
  <w:style w:type="character" w:customStyle="1" w:styleId="Heading1">
    <w:name w:val="Heading #1_"/>
    <w:basedOn w:val="a0"/>
    <w:link w:val="Heading10"/>
    <w:uiPriority w:val="99"/>
    <w:locked/>
    <w:rsid w:val="003A767D"/>
    <w:rPr>
      <w:rFonts w:ascii="Times New Roman" w:hAnsi="Times New Roman" w:cs="Times New Roman"/>
      <w:b/>
      <w:bCs/>
      <w:sz w:val="42"/>
      <w:szCs w:val="42"/>
      <w:u w:val="single"/>
    </w:rPr>
  </w:style>
  <w:style w:type="character" w:customStyle="1" w:styleId="Bodytext3">
    <w:name w:val="Body text (3)_"/>
    <w:basedOn w:val="a0"/>
    <w:link w:val="Bodytext30"/>
    <w:uiPriority w:val="99"/>
    <w:locked/>
    <w:rsid w:val="003A767D"/>
    <w:rPr>
      <w:rFonts w:ascii="Arial" w:hAnsi="Arial" w:cs="Arial"/>
      <w:b/>
      <w:bCs/>
      <w:color w:val="292728"/>
      <w:sz w:val="8"/>
      <w:szCs w:val="8"/>
    </w:rPr>
  </w:style>
  <w:style w:type="character" w:customStyle="1" w:styleId="Other">
    <w:name w:val="Other_"/>
    <w:basedOn w:val="a0"/>
    <w:link w:val="Other0"/>
    <w:uiPriority w:val="99"/>
    <w:locked/>
    <w:rsid w:val="003A767D"/>
    <w:rPr>
      <w:rFonts w:ascii="Times New Roman" w:hAnsi="Times New Roman" w:cs="Times New Roman"/>
    </w:rPr>
  </w:style>
  <w:style w:type="character" w:customStyle="1" w:styleId="Heading2">
    <w:name w:val="Heading #2_"/>
    <w:basedOn w:val="a0"/>
    <w:link w:val="Heading20"/>
    <w:uiPriority w:val="99"/>
    <w:locked/>
    <w:rsid w:val="003A767D"/>
    <w:rPr>
      <w:rFonts w:ascii="Times New Roman" w:hAnsi="Times New Roman" w:cs="Times New Roman"/>
      <w:b/>
      <w:bCs/>
    </w:rPr>
  </w:style>
  <w:style w:type="character" w:customStyle="1" w:styleId="Tablecaption">
    <w:name w:val="Table caption_"/>
    <w:basedOn w:val="a0"/>
    <w:link w:val="Tablecaption0"/>
    <w:locked/>
    <w:rsid w:val="003A767D"/>
    <w:rPr>
      <w:rFonts w:ascii="Times New Roman" w:hAnsi="Times New Roman" w:cs="Times New Roman"/>
      <w:b/>
      <w:bCs/>
    </w:rPr>
  </w:style>
  <w:style w:type="paragraph" w:styleId="afb">
    <w:name w:val="Body Text"/>
    <w:basedOn w:val="a"/>
    <w:link w:val="16"/>
    <w:qFormat/>
    <w:rsid w:val="003A767D"/>
    <w:pPr>
      <w:widowControl w:val="0"/>
      <w:ind w:firstLine="400"/>
    </w:pPr>
    <w:rPr>
      <w:rFonts w:ascii="Times New Roman" w:hAnsi="Times New Roman" w:cs="Times New Roman"/>
      <w:color w:val="auto"/>
    </w:rPr>
  </w:style>
  <w:style w:type="character" w:customStyle="1" w:styleId="afc">
    <w:name w:val="Основной текст Знак"/>
    <w:basedOn w:val="a0"/>
    <w:uiPriority w:val="99"/>
    <w:semiHidden/>
    <w:rsid w:val="003A767D"/>
    <w:rPr>
      <w:color w:val="000000"/>
    </w:rPr>
  </w:style>
  <w:style w:type="character" w:customStyle="1" w:styleId="290">
    <w:name w:val="Основной текст Знак29"/>
    <w:basedOn w:val="a0"/>
    <w:uiPriority w:val="99"/>
    <w:semiHidden/>
    <w:rsid w:val="003A767D"/>
    <w:rPr>
      <w:rFonts w:cs="Arial Unicode MS"/>
      <w:color w:val="000000"/>
      <w:lang w:val="uk-UA" w:eastAsia="uk-UA"/>
    </w:rPr>
  </w:style>
  <w:style w:type="character" w:customStyle="1" w:styleId="280">
    <w:name w:val="Основной текст Знак28"/>
    <w:basedOn w:val="a0"/>
    <w:uiPriority w:val="99"/>
    <w:semiHidden/>
    <w:rsid w:val="003A767D"/>
    <w:rPr>
      <w:rFonts w:cs="Arial Unicode MS"/>
      <w:color w:val="000000"/>
      <w:lang w:val="uk-UA" w:eastAsia="uk-UA"/>
    </w:rPr>
  </w:style>
  <w:style w:type="character" w:customStyle="1" w:styleId="270">
    <w:name w:val="Основной текст Знак27"/>
    <w:basedOn w:val="a0"/>
    <w:uiPriority w:val="99"/>
    <w:semiHidden/>
    <w:rsid w:val="003A767D"/>
    <w:rPr>
      <w:rFonts w:cs="Arial Unicode MS"/>
      <w:color w:val="000000"/>
      <w:lang w:val="uk-UA" w:eastAsia="uk-UA"/>
    </w:rPr>
  </w:style>
  <w:style w:type="character" w:customStyle="1" w:styleId="260">
    <w:name w:val="Основной текст Знак26"/>
    <w:basedOn w:val="a0"/>
    <w:uiPriority w:val="99"/>
    <w:semiHidden/>
    <w:rsid w:val="003A767D"/>
    <w:rPr>
      <w:rFonts w:cs="Arial Unicode MS"/>
      <w:color w:val="000000"/>
      <w:lang w:val="uk-UA" w:eastAsia="uk-UA"/>
    </w:rPr>
  </w:style>
  <w:style w:type="character" w:customStyle="1" w:styleId="250">
    <w:name w:val="Основной текст Знак25"/>
    <w:basedOn w:val="a0"/>
    <w:uiPriority w:val="99"/>
    <w:semiHidden/>
    <w:rsid w:val="003A767D"/>
    <w:rPr>
      <w:rFonts w:cs="Arial Unicode MS"/>
      <w:color w:val="000000"/>
      <w:lang w:val="uk-UA" w:eastAsia="uk-UA"/>
    </w:rPr>
  </w:style>
  <w:style w:type="character" w:customStyle="1" w:styleId="240">
    <w:name w:val="Основной текст Знак24"/>
    <w:basedOn w:val="a0"/>
    <w:uiPriority w:val="99"/>
    <w:semiHidden/>
    <w:rsid w:val="003A767D"/>
    <w:rPr>
      <w:rFonts w:cs="Arial Unicode MS"/>
      <w:color w:val="000000"/>
      <w:lang w:val="uk-UA" w:eastAsia="uk-UA"/>
    </w:rPr>
  </w:style>
  <w:style w:type="character" w:customStyle="1" w:styleId="230">
    <w:name w:val="Основной текст Знак23"/>
    <w:basedOn w:val="a0"/>
    <w:uiPriority w:val="99"/>
    <w:semiHidden/>
    <w:rsid w:val="003A767D"/>
    <w:rPr>
      <w:rFonts w:cs="Arial Unicode MS"/>
      <w:color w:val="000000"/>
      <w:lang w:val="uk-UA" w:eastAsia="uk-UA"/>
    </w:rPr>
  </w:style>
  <w:style w:type="character" w:customStyle="1" w:styleId="220">
    <w:name w:val="Основной текст Знак22"/>
    <w:basedOn w:val="a0"/>
    <w:uiPriority w:val="99"/>
    <w:semiHidden/>
    <w:rsid w:val="003A767D"/>
    <w:rPr>
      <w:rFonts w:cs="Arial Unicode MS"/>
      <w:color w:val="000000"/>
      <w:lang w:val="uk-UA" w:eastAsia="uk-UA"/>
    </w:rPr>
  </w:style>
  <w:style w:type="character" w:customStyle="1" w:styleId="210">
    <w:name w:val="Основной текст Знак21"/>
    <w:basedOn w:val="a0"/>
    <w:uiPriority w:val="99"/>
    <w:semiHidden/>
    <w:rsid w:val="003A767D"/>
    <w:rPr>
      <w:rFonts w:cs="Arial Unicode MS"/>
      <w:color w:val="000000"/>
      <w:lang w:val="uk-UA" w:eastAsia="uk-UA"/>
    </w:rPr>
  </w:style>
  <w:style w:type="character" w:customStyle="1" w:styleId="200">
    <w:name w:val="Основной текст Знак20"/>
    <w:basedOn w:val="a0"/>
    <w:uiPriority w:val="99"/>
    <w:semiHidden/>
    <w:rsid w:val="003A767D"/>
    <w:rPr>
      <w:rFonts w:cs="Arial Unicode MS"/>
      <w:color w:val="000000"/>
      <w:lang w:val="uk-UA" w:eastAsia="uk-UA"/>
    </w:rPr>
  </w:style>
  <w:style w:type="character" w:customStyle="1" w:styleId="19">
    <w:name w:val="Основной текст Знак19"/>
    <w:basedOn w:val="a0"/>
    <w:uiPriority w:val="99"/>
    <w:semiHidden/>
    <w:rsid w:val="003A767D"/>
    <w:rPr>
      <w:rFonts w:cs="Arial Unicode MS"/>
      <w:color w:val="000000"/>
      <w:lang w:val="uk-UA" w:eastAsia="uk-UA"/>
    </w:rPr>
  </w:style>
  <w:style w:type="character" w:customStyle="1" w:styleId="18">
    <w:name w:val="Основной текст Знак18"/>
    <w:basedOn w:val="a0"/>
    <w:uiPriority w:val="99"/>
    <w:semiHidden/>
    <w:rsid w:val="003A767D"/>
    <w:rPr>
      <w:rFonts w:cs="Arial Unicode MS"/>
      <w:color w:val="000000"/>
      <w:lang w:val="uk-UA" w:eastAsia="uk-UA"/>
    </w:rPr>
  </w:style>
  <w:style w:type="character" w:customStyle="1" w:styleId="17">
    <w:name w:val="Основной текст Знак17"/>
    <w:basedOn w:val="a0"/>
    <w:uiPriority w:val="99"/>
    <w:semiHidden/>
    <w:rsid w:val="003A767D"/>
    <w:rPr>
      <w:rFonts w:cs="Times New Roman"/>
      <w:color w:val="000000"/>
      <w:lang w:val="uk-UA" w:eastAsia="uk-UA"/>
    </w:rPr>
  </w:style>
  <w:style w:type="character" w:customStyle="1" w:styleId="160">
    <w:name w:val="Основной текст Знак16"/>
    <w:basedOn w:val="a0"/>
    <w:uiPriority w:val="99"/>
    <w:semiHidden/>
    <w:rsid w:val="003A767D"/>
    <w:rPr>
      <w:rFonts w:cs="Times New Roman"/>
      <w:color w:val="000000"/>
      <w:lang w:val="uk-UA" w:eastAsia="uk-UA"/>
    </w:rPr>
  </w:style>
  <w:style w:type="character" w:customStyle="1" w:styleId="150">
    <w:name w:val="Основной текст Знак15"/>
    <w:basedOn w:val="a0"/>
    <w:uiPriority w:val="99"/>
    <w:semiHidden/>
    <w:rsid w:val="003A767D"/>
    <w:rPr>
      <w:rFonts w:cs="Times New Roman"/>
      <w:color w:val="000000"/>
      <w:lang w:val="uk-UA" w:eastAsia="uk-UA"/>
    </w:rPr>
  </w:style>
  <w:style w:type="character" w:customStyle="1" w:styleId="140">
    <w:name w:val="Основной текст Знак14"/>
    <w:basedOn w:val="a0"/>
    <w:uiPriority w:val="99"/>
    <w:semiHidden/>
    <w:rsid w:val="003A767D"/>
    <w:rPr>
      <w:rFonts w:cs="Times New Roman"/>
      <w:color w:val="000000"/>
      <w:lang w:val="uk-UA" w:eastAsia="uk-UA"/>
    </w:rPr>
  </w:style>
  <w:style w:type="character" w:customStyle="1" w:styleId="130">
    <w:name w:val="Основной текст Знак13"/>
    <w:basedOn w:val="a0"/>
    <w:uiPriority w:val="99"/>
    <w:semiHidden/>
    <w:rsid w:val="003A767D"/>
    <w:rPr>
      <w:rFonts w:cs="Times New Roman"/>
      <w:color w:val="000000"/>
      <w:lang w:val="uk-UA" w:eastAsia="uk-UA"/>
    </w:rPr>
  </w:style>
  <w:style w:type="character" w:customStyle="1" w:styleId="121">
    <w:name w:val="Основной текст Знак12"/>
    <w:basedOn w:val="a0"/>
    <w:uiPriority w:val="99"/>
    <w:semiHidden/>
    <w:rsid w:val="003A767D"/>
    <w:rPr>
      <w:rFonts w:cs="Times New Roman"/>
      <w:color w:val="000000"/>
      <w:lang w:val="uk-UA" w:eastAsia="uk-UA"/>
    </w:rPr>
  </w:style>
  <w:style w:type="character" w:customStyle="1" w:styleId="111">
    <w:name w:val="Основной текст Знак11"/>
    <w:basedOn w:val="a0"/>
    <w:uiPriority w:val="99"/>
    <w:semiHidden/>
    <w:rsid w:val="003A767D"/>
    <w:rPr>
      <w:rFonts w:cs="Arial Unicode MS"/>
      <w:color w:val="000000"/>
      <w:lang w:val="uk-UA" w:eastAsia="uk-UA"/>
    </w:rPr>
  </w:style>
  <w:style w:type="character" w:customStyle="1" w:styleId="101">
    <w:name w:val="Основной текст Знак10"/>
    <w:basedOn w:val="a0"/>
    <w:uiPriority w:val="99"/>
    <w:semiHidden/>
    <w:rsid w:val="003A767D"/>
    <w:rPr>
      <w:rFonts w:cs="Arial Unicode MS"/>
      <w:color w:val="000000"/>
      <w:lang w:val="uk-UA" w:eastAsia="uk-UA"/>
    </w:rPr>
  </w:style>
  <w:style w:type="character" w:customStyle="1" w:styleId="90">
    <w:name w:val="Основной текст Знак9"/>
    <w:basedOn w:val="a0"/>
    <w:uiPriority w:val="99"/>
    <w:semiHidden/>
    <w:rsid w:val="003A767D"/>
    <w:rPr>
      <w:rFonts w:cs="Arial Unicode MS"/>
      <w:color w:val="000000"/>
      <w:lang w:val="uk-UA" w:eastAsia="uk-UA"/>
    </w:rPr>
  </w:style>
  <w:style w:type="character" w:customStyle="1" w:styleId="82">
    <w:name w:val="Основной текст Знак8"/>
    <w:basedOn w:val="a0"/>
    <w:uiPriority w:val="99"/>
    <w:semiHidden/>
    <w:rsid w:val="003A767D"/>
    <w:rPr>
      <w:rFonts w:cs="Arial Unicode MS"/>
      <w:color w:val="000000"/>
      <w:lang w:val="uk-UA" w:eastAsia="uk-UA"/>
    </w:rPr>
  </w:style>
  <w:style w:type="character" w:customStyle="1" w:styleId="72">
    <w:name w:val="Основной текст Знак7"/>
    <w:basedOn w:val="a0"/>
    <w:uiPriority w:val="99"/>
    <w:semiHidden/>
    <w:rsid w:val="003A767D"/>
    <w:rPr>
      <w:rFonts w:cs="Arial Unicode MS"/>
      <w:color w:val="000000"/>
      <w:lang w:val="uk-UA" w:eastAsia="uk-UA"/>
    </w:rPr>
  </w:style>
  <w:style w:type="character" w:customStyle="1" w:styleId="62">
    <w:name w:val="Основной текст Знак6"/>
    <w:basedOn w:val="a0"/>
    <w:uiPriority w:val="99"/>
    <w:semiHidden/>
    <w:rsid w:val="003A767D"/>
    <w:rPr>
      <w:rFonts w:cs="Arial Unicode MS"/>
      <w:color w:val="000000"/>
      <w:lang w:val="uk-UA" w:eastAsia="uk-UA"/>
    </w:rPr>
  </w:style>
  <w:style w:type="character" w:customStyle="1" w:styleId="55">
    <w:name w:val="Основной текст Знак5"/>
    <w:basedOn w:val="a0"/>
    <w:uiPriority w:val="99"/>
    <w:semiHidden/>
    <w:rsid w:val="003A767D"/>
    <w:rPr>
      <w:rFonts w:cs="Arial Unicode MS"/>
      <w:color w:val="000000"/>
      <w:lang w:val="uk-UA" w:eastAsia="uk-UA"/>
    </w:rPr>
  </w:style>
  <w:style w:type="character" w:customStyle="1" w:styleId="48">
    <w:name w:val="Основной текст Знак4"/>
    <w:basedOn w:val="a0"/>
    <w:uiPriority w:val="99"/>
    <w:semiHidden/>
    <w:rsid w:val="003A767D"/>
    <w:rPr>
      <w:rFonts w:cs="Arial Unicode MS"/>
      <w:color w:val="000000"/>
      <w:lang w:val="uk-UA" w:eastAsia="uk-UA"/>
    </w:rPr>
  </w:style>
  <w:style w:type="character" w:customStyle="1" w:styleId="3a">
    <w:name w:val="Основной текст Знак3"/>
    <w:basedOn w:val="a0"/>
    <w:uiPriority w:val="99"/>
    <w:semiHidden/>
    <w:rsid w:val="003A767D"/>
    <w:rPr>
      <w:rFonts w:cs="Arial Unicode MS"/>
      <w:color w:val="000000"/>
      <w:lang w:val="uk-UA" w:eastAsia="uk-UA"/>
    </w:rPr>
  </w:style>
  <w:style w:type="character" w:customStyle="1" w:styleId="2b">
    <w:name w:val="Основной текст Знак2"/>
    <w:basedOn w:val="a0"/>
    <w:uiPriority w:val="99"/>
    <w:semiHidden/>
    <w:rsid w:val="003A767D"/>
    <w:rPr>
      <w:rFonts w:cs="Arial Unicode MS"/>
      <w:color w:val="000000"/>
      <w:lang w:val="uk-UA" w:eastAsia="uk-UA"/>
    </w:rPr>
  </w:style>
  <w:style w:type="paragraph" w:customStyle="1" w:styleId="Bodytext20">
    <w:name w:val="Body text (2)"/>
    <w:basedOn w:val="a"/>
    <w:link w:val="Bodytext2"/>
    <w:uiPriority w:val="99"/>
    <w:rsid w:val="003A767D"/>
    <w:pPr>
      <w:widowControl w:val="0"/>
      <w:spacing w:after="780"/>
      <w:ind w:left="6220" w:firstLine="20"/>
    </w:pPr>
    <w:rPr>
      <w:rFonts w:ascii="Times New Roman" w:hAnsi="Times New Roman" w:cs="Times New Roman"/>
      <w:b/>
      <w:bCs/>
      <w:color w:val="4C4748"/>
    </w:rPr>
  </w:style>
  <w:style w:type="paragraph" w:customStyle="1" w:styleId="Bodytext40">
    <w:name w:val="Body text (4)"/>
    <w:basedOn w:val="a"/>
    <w:link w:val="Bodytext4"/>
    <w:uiPriority w:val="99"/>
    <w:rsid w:val="003A767D"/>
    <w:pPr>
      <w:widowControl w:val="0"/>
      <w:ind w:right="420"/>
      <w:jc w:val="right"/>
    </w:pPr>
    <w:rPr>
      <w:rFonts w:ascii="Arial" w:hAnsi="Arial" w:cs="Arial"/>
      <w:noProof/>
      <w:color w:val="4C4748"/>
      <w:sz w:val="20"/>
      <w:szCs w:val="20"/>
    </w:rPr>
  </w:style>
  <w:style w:type="paragraph" w:customStyle="1" w:styleId="Heading10">
    <w:name w:val="Heading #1"/>
    <w:basedOn w:val="a"/>
    <w:link w:val="Heading1"/>
    <w:uiPriority w:val="99"/>
    <w:rsid w:val="003A767D"/>
    <w:pPr>
      <w:widowControl w:val="0"/>
      <w:spacing w:after="80"/>
      <w:ind w:left="570"/>
      <w:jc w:val="center"/>
      <w:outlineLvl w:val="0"/>
    </w:pPr>
    <w:rPr>
      <w:rFonts w:ascii="Times New Roman" w:hAnsi="Times New Roman" w:cs="Times New Roman"/>
      <w:b/>
      <w:bCs/>
      <w:color w:val="auto"/>
      <w:sz w:val="42"/>
      <w:szCs w:val="42"/>
      <w:u w:val="single"/>
    </w:rPr>
  </w:style>
  <w:style w:type="paragraph" w:customStyle="1" w:styleId="Bodytext30">
    <w:name w:val="Body text (3)"/>
    <w:basedOn w:val="a"/>
    <w:link w:val="Bodytext3"/>
    <w:uiPriority w:val="99"/>
    <w:rsid w:val="003A767D"/>
    <w:pPr>
      <w:widowControl w:val="0"/>
      <w:spacing w:after="120" w:line="209" w:lineRule="auto"/>
    </w:pPr>
    <w:rPr>
      <w:rFonts w:ascii="Arial" w:hAnsi="Arial" w:cs="Arial"/>
      <w:b/>
      <w:bCs/>
      <w:color w:val="292728"/>
      <w:sz w:val="8"/>
      <w:szCs w:val="8"/>
    </w:rPr>
  </w:style>
  <w:style w:type="paragraph" w:customStyle="1" w:styleId="Other0">
    <w:name w:val="Other"/>
    <w:basedOn w:val="a"/>
    <w:link w:val="Other"/>
    <w:uiPriority w:val="99"/>
    <w:rsid w:val="003A767D"/>
    <w:pPr>
      <w:widowControl w:val="0"/>
      <w:ind w:firstLine="400"/>
    </w:pPr>
    <w:rPr>
      <w:rFonts w:ascii="Times New Roman" w:hAnsi="Times New Roman" w:cs="Times New Roman"/>
      <w:color w:val="auto"/>
    </w:rPr>
  </w:style>
  <w:style w:type="paragraph" w:customStyle="1" w:styleId="Heading20">
    <w:name w:val="Heading #2"/>
    <w:basedOn w:val="a"/>
    <w:link w:val="Heading2"/>
    <w:uiPriority w:val="99"/>
    <w:rsid w:val="003A767D"/>
    <w:pPr>
      <w:widowControl w:val="0"/>
      <w:ind w:firstLine="560"/>
      <w:outlineLvl w:val="1"/>
    </w:pPr>
    <w:rPr>
      <w:rFonts w:ascii="Times New Roman" w:hAnsi="Times New Roman" w:cs="Times New Roman"/>
      <w:b/>
      <w:bCs/>
      <w:color w:val="auto"/>
    </w:rPr>
  </w:style>
  <w:style w:type="paragraph" w:customStyle="1" w:styleId="Tablecaption0">
    <w:name w:val="Table caption"/>
    <w:basedOn w:val="a"/>
    <w:link w:val="Tablecaption"/>
    <w:rsid w:val="003A767D"/>
    <w:pPr>
      <w:widowControl w:val="0"/>
    </w:pPr>
    <w:rPr>
      <w:rFonts w:ascii="Times New Roman" w:hAnsi="Times New Roman" w:cs="Times New Roman"/>
      <w:b/>
      <w:bCs/>
      <w:color w:val="auto"/>
    </w:rPr>
  </w:style>
  <w:style w:type="table" w:styleId="afd">
    <w:name w:val="Table Grid"/>
    <w:basedOn w:val="a1"/>
    <w:uiPriority w:val="59"/>
    <w:rsid w:val="003A767D"/>
    <w:rPr>
      <w:rFonts w:eastAsia="Times New Roman" w:hAnsi="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uiPriority w:val="1"/>
    <w:qFormat/>
    <w:rsid w:val="003A767D"/>
    <w:pPr>
      <w:widowControl w:val="0"/>
    </w:pPr>
    <w:rPr>
      <w:rFonts w:eastAsia="Times New Roman" w:hAnsi="Times New Roman"/>
      <w:color w:val="000000"/>
      <w:lang w:val="uk-UA" w:eastAsia="uk-UA"/>
    </w:rPr>
  </w:style>
  <w:style w:type="character" w:customStyle="1" w:styleId="Heading3">
    <w:name w:val="Heading #3_"/>
    <w:rsid w:val="003A767D"/>
    <w:rPr>
      <w:rFonts w:ascii="Times New Roman" w:hAnsi="Times New Roman"/>
      <w:b/>
      <w:u w:val="none"/>
    </w:rPr>
  </w:style>
  <w:style w:type="paragraph" w:styleId="aff">
    <w:name w:val="List Paragraph"/>
    <w:basedOn w:val="a"/>
    <w:uiPriority w:val="34"/>
    <w:qFormat/>
    <w:rsid w:val="003A767D"/>
    <w:pPr>
      <w:spacing w:after="200" w:line="276" w:lineRule="auto"/>
      <w:ind w:left="720"/>
      <w:contextualSpacing/>
    </w:pPr>
    <w:rPr>
      <w:rFonts w:ascii="Calibri" w:eastAsia="Times New Roman" w:hAnsi="Calibri" w:cs="Times New Roman"/>
      <w:color w:val="auto"/>
      <w:sz w:val="22"/>
      <w:szCs w:val="22"/>
      <w:lang w:val="ru-RU"/>
    </w:rPr>
  </w:style>
  <w:style w:type="paragraph" w:styleId="aff0">
    <w:name w:val="Balloon Text"/>
    <w:basedOn w:val="a"/>
    <w:link w:val="aff1"/>
    <w:uiPriority w:val="99"/>
    <w:rsid w:val="003A767D"/>
    <w:pPr>
      <w:widowControl w:val="0"/>
    </w:pPr>
    <w:rPr>
      <w:rFonts w:ascii="Segoe UI" w:eastAsia="Times New Roman" w:hAnsi="Segoe UI" w:cs="Segoe UI"/>
      <w:sz w:val="18"/>
      <w:szCs w:val="18"/>
      <w:lang w:val="uk-UA" w:eastAsia="uk-UA"/>
    </w:rPr>
  </w:style>
  <w:style w:type="character" w:customStyle="1" w:styleId="aff1">
    <w:name w:val="Текст выноски Знак"/>
    <w:basedOn w:val="a0"/>
    <w:link w:val="aff0"/>
    <w:uiPriority w:val="99"/>
    <w:rsid w:val="003A767D"/>
    <w:rPr>
      <w:rFonts w:ascii="Segoe UI" w:eastAsia="Times New Roman" w:hAnsi="Segoe UI" w:cs="Segoe UI"/>
      <w:color w:val="000000"/>
      <w:sz w:val="18"/>
      <w:szCs w:val="18"/>
      <w:lang w:val="uk-UA" w:eastAsia="uk-UA"/>
    </w:rPr>
  </w:style>
  <w:style w:type="numbering" w:customStyle="1" w:styleId="2c">
    <w:name w:val="Нет списка2"/>
    <w:next w:val="a2"/>
    <w:uiPriority w:val="99"/>
    <w:semiHidden/>
    <w:unhideWhenUsed/>
    <w:rsid w:val="001316F6"/>
  </w:style>
  <w:style w:type="character" w:customStyle="1" w:styleId="300">
    <w:name w:val="Основной текст Знак30"/>
    <w:basedOn w:val="a0"/>
    <w:uiPriority w:val="99"/>
    <w:semiHidden/>
    <w:rsid w:val="001316F6"/>
    <w:rPr>
      <w:rFonts w:cs="Arial Unicode MS"/>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ed.ucsd.edu/clinicalm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NAx7TTsWByc" TargetMode="External"/><Relationship Id="rId4" Type="http://schemas.openxmlformats.org/officeDocument/2006/relationships/settings" Target="settings.xml"/><Relationship Id="rId9" Type="http://schemas.openxmlformats.org/officeDocument/2006/relationships/hyperlink" Target="http://www.vmc.vn.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F4D4-22F8-4F47-A8BC-A50EBE46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27</Pages>
  <Words>9977</Words>
  <Characters>56870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RePack by Diakov</cp:lastModifiedBy>
  <cp:revision>47</cp:revision>
  <dcterms:created xsi:type="dcterms:W3CDTF">2021-07-19T08:02:00Z</dcterms:created>
  <dcterms:modified xsi:type="dcterms:W3CDTF">2022-06-06T06:44:00Z</dcterms:modified>
</cp:coreProperties>
</file>