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ccc0d9 [1303]" focus="100%" type="gradient"/>
    </v:background>
  </w:background>
  <w:body>
    <w:p w:rsidR="00CC7F9F" w:rsidRDefault="006F5B72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2" behindDoc="0" locked="0" layoutInCell="1" allowOverlap="1" wp14:anchorId="29EC0F64" wp14:editId="6017414C">
            <wp:simplePos x="0" y="0"/>
            <wp:positionH relativeFrom="column">
              <wp:posOffset>2901315</wp:posOffset>
            </wp:positionH>
            <wp:positionV relativeFrom="paragraph">
              <wp:posOffset>6203315</wp:posOffset>
            </wp:positionV>
            <wp:extent cx="2914650" cy="2141220"/>
            <wp:effectExtent l="0" t="0" r="0" b="0"/>
            <wp:wrapNone/>
            <wp:docPr id="1" name="Рисунок 1" descr="загруженное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груженное (7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6" behindDoc="0" locked="0" layoutInCell="1" allowOverlap="1" wp14:anchorId="0588B39F" wp14:editId="685F90B5">
            <wp:simplePos x="0" y="0"/>
            <wp:positionH relativeFrom="column">
              <wp:posOffset>-418465</wp:posOffset>
            </wp:positionH>
            <wp:positionV relativeFrom="paragraph">
              <wp:posOffset>6203315</wp:posOffset>
            </wp:positionV>
            <wp:extent cx="2857500" cy="2140585"/>
            <wp:effectExtent l="0" t="0" r="0" b="0"/>
            <wp:wrapNone/>
            <wp:docPr id="2" name="Рисунок 2" descr="images (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 (36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53F6791" wp14:editId="5C74EA29">
                <wp:simplePos x="0" y="0"/>
                <wp:positionH relativeFrom="column">
                  <wp:posOffset>5616575</wp:posOffset>
                </wp:positionH>
                <wp:positionV relativeFrom="paragraph">
                  <wp:posOffset>-304800</wp:posOffset>
                </wp:positionV>
                <wp:extent cx="470535" cy="425450"/>
                <wp:effectExtent l="0" t="0" r="2476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425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5B72" w:rsidRDefault="007C74B2" w:rsidP="006F5B7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15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42.25pt;margin-top:-24pt;width:37.05pt;height:33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" filled="f" strokecolor="#333" strokeweight="1.5pt" insetpen="t">
                <v:shadow color="#ccc"/>
                <v:textbox inset="2.88pt,2.88pt,2.88pt,2.88pt">
                  <w:txbxContent>
                    <w:p w:rsidR="006F5B72" w:rsidRDefault="007C74B2" w:rsidP="006F5B72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15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C48017C" wp14:editId="416DBCAD">
                <wp:simplePos x="0" y="0"/>
                <wp:positionH relativeFrom="column">
                  <wp:posOffset>-494665</wp:posOffset>
                </wp:positionH>
                <wp:positionV relativeFrom="paragraph">
                  <wp:posOffset>-438150</wp:posOffset>
                </wp:positionV>
                <wp:extent cx="6224905" cy="5925820"/>
                <wp:effectExtent l="0" t="0" r="444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905" cy="592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5B72" w:rsidRPr="006F5B72" w:rsidRDefault="006F5B72" w:rsidP="006F5B72">
                            <w:pPr>
                              <w:widowControl w:val="0"/>
                              <w:spacing w:line="324" w:lineRule="exact"/>
                              <w:ind w:left="14"/>
                              <w:rPr>
                                <w:b/>
                                <w:sz w:val="22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    По горизонталі: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spacing w:before="7" w:line="324" w:lineRule="exact"/>
                              <w:ind w:left="7"/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1. Вид насосної станції.   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spacing w:before="7" w:line="324" w:lineRule="exact"/>
                              <w:ind w:left="7"/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2. Галузь водного господарства    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spacing w:before="7" w:line="324" w:lineRule="exact"/>
                              <w:ind w:left="7"/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3. Спосіб поливу. 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spacing w:before="7" w:line="324" w:lineRule="exact"/>
                              <w:ind w:left="7"/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4. Волога, яка заповнює пори і пустоти в </w:t>
                            </w:r>
                            <w:proofErr w:type="spellStart"/>
                            <w:r w:rsidRPr="006F5B72"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>грунті</w:t>
                            </w:r>
                            <w:proofErr w:type="spellEnd"/>
                            <w:r w:rsidRPr="006F5B72"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.    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spacing w:before="7" w:line="324" w:lineRule="exact"/>
                              <w:ind w:left="7"/>
                              <w:rPr>
                                <w:b/>
                                <w:spacing w:val="-11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5. Понижена частина річної </w:t>
                            </w:r>
                            <w:r w:rsidRPr="006F5B72">
                              <w:rPr>
                                <w:b/>
                                <w:spacing w:val="-11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долини, яка періодично затоплюється 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br/>
                              <w:t xml:space="preserve">     </w:t>
                            </w:r>
                            <w:r w:rsidRPr="006F5B72">
                              <w:rPr>
                                <w:b/>
                                <w:spacing w:val="-11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весняними паводками або літніми дощами. 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spacing w:before="7" w:line="324" w:lineRule="exact"/>
                              <w:ind w:left="7"/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6. </w:t>
                            </w:r>
                            <w:proofErr w:type="spellStart"/>
                            <w:r w:rsidRPr="006F5B72"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>Сток</w:t>
                            </w:r>
                            <w:proofErr w:type="spellEnd"/>
                            <w:r w:rsidRPr="006F5B72"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 талих вод.    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spacing w:before="7" w:line="324" w:lineRule="exact"/>
                              <w:ind w:left="7"/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7. Вид весняного повноводдя.    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spacing w:before="7" w:line="324" w:lineRule="exact"/>
                              <w:ind w:left="7"/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8. Тип водного живлення. 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spacing w:before="7" w:line="324" w:lineRule="exact"/>
                              <w:ind w:left="7"/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9. Вид надлишкового зволоження земель.   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spacing w:before="7" w:line="324" w:lineRule="exact"/>
                              <w:ind w:left="7"/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10. Водоприймач.    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spacing w:before="7" w:line="324" w:lineRule="exact"/>
                              <w:ind w:left="7"/>
                              <w:rPr>
                                <w:b/>
                                <w:sz w:val="22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11. Вид </w:t>
                            </w:r>
                            <w:r w:rsidRPr="006F5B72">
                              <w:rPr>
                                <w:b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>одноразового зрошення.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spacing w:before="302"/>
                              <w:ind w:left="22"/>
                              <w:rPr>
                                <w:b/>
                                <w:sz w:val="22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13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     По вертикалі: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tabs>
                                <w:tab w:val="left" w:pos="287"/>
                              </w:tabs>
                              <w:spacing w:before="7" w:line="317" w:lineRule="exact"/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12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>1.</w:t>
                            </w:r>
                            <w:r w:rsidRPr="006F5B72">
                              <w:rPr>
                                <w:b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ab/>
                            </w:r>
                            <w:r w:rsidRPr="006F5B72">
                              <w:rPr>
                                <w:b/>
                                <w:spacing w:val="-10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>Збільшена максимальна витрата, яку потріб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но пропустити 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br/>
                              <w:t xml:space="preserve">    по канапу за </w:t>
                            </w:r>
                            <w:r w:rsidRPr="006F5B72"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короткий час, в особливих умовах експлуатації.   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tabs>
                                <w:tab w:val="left" w:pos="287"/>
                              </w:tabs>
                              <w:spacing w:before="7" w:line="317" w:lineRule="exact"/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3. Вид трубопроводу.    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tabs>
                                <w:tab w:val="left" w:pos="287"/>
                              </w:tabs>
                              <w:spacing w:before="7" w:line="317" w:lineRule="exact"/>
                              <w:rPr>
                                <w:b/>
                                <w:sz w:val="22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9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5. Вид </w:t>
                            </w:r>
                            <w:r w:rsidRPr="006F5B72">
                              <w:rPr>
                                <w:b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>стічних вод.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7" w:line="317" w:lineRule="exact"/>
                              <w:ind w:right="1094"/>
                              <w:rPr>
                                <w:b/>
                                <w:spacing w:val="-11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11. </w:t>
                            </w:r>
                            <w:r w:rsidRPr="006F5B72">
                              <w:rPr>
                                <w:b/>
                                <w:spacing w:val="-11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Тип зрошувальної мережі.    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7" w:line="317" w:lineRule="exact"/>
                              <w:ind w:right="1094"/>
                              <w:rPr>
                                <w:b/>
                                <w:spacing w:val="-11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11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12. Тип зрошувальної мережі.   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before="7" w:line="317" w:lineRule="exact"/>
                              <w:ind w:right="1094"/>
                              <w:rPr>
                                <w:b/>
                                <w:sz w:val="22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11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13. Вид </w:t>
                            </w:r>
                            <w:r w:rsidRPr="006F5B72">
                              <w:rPr>
                                <w:b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>меліорацій.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spacing w:before="7" w:line="317" w:lineRule="exact"/>
                              <w:jc w:val="both"/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14. Площа, зайнята під культурами, що зрошуються. 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spacing w:before="7" w:line="317" w:lineRule="exact"/>
                              <w:jc w:val="both"/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15. Класифікація </w:t>
                            </w:r>
                            <w:proofErr w:type="spellStart"/>
                            <w:r w:rsidRPr="006F5B72"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>борозд</w:t>
                            </w:r>
                            <w:proofErr w:type="spellEnd"/>
                            <w:r w:rsidRPr="006F5B72">
                              <w:rPr>
                                <w:b/>
                                <w:spacing w:val="-8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 за </w:t>
                            </w:r>
                            <w:r w:rsidRPr="006F5B72"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проточністю. 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spacing w:before="7" w:line="317" w:lineRule="exact"/>
                              <w:jc w:val="both"/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17. Споруда на закритій зрошувальній мережі. 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spacing w:before="7" w:line="317" w:lineRule="exact"/>
                              <w:jc w:val="both"/>
                              <w:rPr>
                                <w:b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pacing w:val="-7"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18. Вид підземної </w:t>
                            </w:r>
                            <w:r w:rsidRPr="006F5B72">
                              <w:rPr>
                                <w:b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 xml:space="preserve">води.    </w:t>
                            </w:r>
                          </w:p>
                          <w:p w:rsidR="006F5B72" w:rsidRPr="006F5B72" w:rsidRDefault="006F5B72" w:rsidP="006F5B72">
                            <w:pPr>
                              <w:widowControl w:val="0"/>
                              <w:spacing w:before="7" w:line="317" w:lineRule="exact"/>
                              <w:jc w:val="both"/>
                              <w:rPr>
                                <w:b/>
                                <w:sz w:val="22"/>
                                <w:lang w:val="uk-UA"/>
                                <w14:ligatures w14:val="none"/>
                              </w:rPr>
                            </w:pPr>
                            <w:r w:rsidRPr="006F5B72">
                              <w:rPr>
                                <w:b/>
                                <w:sz w:val="32"/>
                                <w:szCs w:val="30"/>
                                <w:lang w:val="uk-UA"/>
                                <w14:ligatures w14:val="none"/>
                              </w:rPr>
                              <w:t>19. Вид сільськогосподарських меліорацій.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-38.95pt;margin-top:-34.5pt;width:490.15pt;height:466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" filled="f" stroked="f" strokecolor="black [0]" insetpen="t">
                <v:textbox inset="2.88pt,2.88pt,2.88pt,2.88pt">
                  <w:txbxContent>
                    <w:p w:rsidR="006F5B72" w:rsidRPr="006F5B72" w:rsidRDefault="006F5B72" w:rsidP="006F5B72">
                      <w:pPr>
                        <w:widowControl w:val="0"/>
                        <w:spacing w:line="324" w:lineRule="exact"/>
                        <w:ind w:left="14"/>
                        <w:rPr>
                          <w:b/>
                          <w:sz w:val="22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    </w:t>
                      </w:r>
                      <w:r w:rsidRPr="006F5B72"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  <w:t>По горизонталі: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spacing w:before="7" w:line="324" w:lineRule="exact"/>
                        <w:ind w:left="7"/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1. Вид насосної станції.   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spacing w:before="7" w:line="324" w:lineRule="exact"/>
                        <w:ind w:left="7"/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2. Галузь водного господарства    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spacing w:before="7" w:line="324" w:lineRule="exact"/>
                        <w:ind w:left="7"/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3. Спосіб поливу. 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spacing w:before="7" w:line="324" w:lineRule="exact"/>
                        <w:ind w:left="7"/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4. Волога, яка заповнює пори і пустоти в </w:t>
                      </w:r>
                      <w:proofErr w:type="spellStart"/>
                      <w:r w:rsidRPr="006F5B72"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  <w:t>грунті</w:t>
                      </w:r>
                      <w:proofErr w:type="spellEnd"/>
                      <w:r w:rsidRPr="006F5B72"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.    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spacing w:before="7" w:line="324" w:lineRule="exact"/>
                        <w:ind w:left="7"/>
                        <w:rPr>
                          <w:b/>
                          <w:spacing w:val="-11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5. Понижена частина річної </w:t>
                      </w:r>
                      <w:r w:rsidRPr="006F5B72">
                        <w:rPr>
                          <w:b/>
                          <w:spacing w:val="-11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долини, яка періодично затоплюється </w:t>
                      </w:r>
                      <w:r>
                        <w:rPr>
                          <w:b/>
                          <w:spacing w:val="-11"/>
                          <w:sz w:val="32"/>
                          <w:szCs w:val="30"/>
                          <w:lang w:val="uk-UA"/>
                          <w14:ligatures w14:val="none"/>
                        </w:rPr>
                        <w:br/>
                        <w:t xml:space="preserve">     </w:t>
                      </w:r>
                      <w:r w:rsidRPr="006F5B72">
                        <w:rPr>
                          <w:b/>
                          <w:spacing w:val="-11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весняними паводками або літніми дощами. 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spacing w:before="7" w:line="324" w:lineRule="exact"/>
                        <w:ind w:left="7"/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6. </w:t>
                      </w:r>
                      <w:proofErr w:type="spellStart"/>
                      <w:r w:rsidRPr="006F5B72"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  <w:t>Сток</w:t>
                      </w:r>
                      <w:proofErr w:type="spellEnd"/>
                      <w:r w:rsidRPr="006F5B72"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 талих вод.    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spacing w:before="7" w:line="324" w:lineRule="exact"/>
                        <w:ind w:left="7"/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7. Вид весняного повноводдя.    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spacing w:before="7" w:line="324" w:lineRule="exact"/>
                        <w:ind w:left="7"/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8. Тип водного живлення. 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spacing w:before="7" w:line="324" w:lineRule="exact"/>
                        <w:ind w:left="7"/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9. Вид надлишкового зволоження земель.   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spacing w:before="7" w:line="324" w:lineRule="exact"/>
                        <w:ind w:left="7"/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10. Водоприймач.    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spacing w:before="7" w:line="324" w:lineRule="exact"/>
                        <w:ind w:left="7"/>
                        <w:rPr>
                          <w:b/>
                          <w:sz w:val="22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11. Вид </w:t>
                      </w:r>
                      <w:r w:rsidRPr="006F5B72">
                        <w:rPr>
                          <w:b/>
                          <w:sz w:val="32"/>
                          <w:szCs w:val="30"/>
                          <w:lang w:val="uk-UA"/>
                          <w14:ligatures w14:val="none"/>
                        </w:rPr>
                        <w:t>одноразового зрошення.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spacing w:before="302"/>
                        <w:ind w:left="22"/>
                        <w:rPr>
                          <w:b/>
                          <w:sz w:val="22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13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     По вертикалі: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tabs>
                          <w:tab w:val="left" w:pos="287"/>
                        </w:tabs>
                        <w:spacing w:before="7" w:line="317" w:lineRule="exact"/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12"/>
                          <w:sz w:val="32"/>
                          <w:szCs w:val="30"/>
                          <w:lang w:val="uk-UA"/>
                          <w14:ligatures w14:val="none"/>
                        </w:rPr>
                        <w:t>1.</w:t>
                      </w:r>
                      <w:r w:rsidRPr="006F5B72">
                        <w:rPr>
                          <w:b/>
                          <w:sz w:val="32"/>
                          <w:szCs w:val="30"/>
                          <w:lang w:val="uk-UA"/>
                          <w14:ligatures w14:val="none"/>
                        </w:rPr>
                        <w:tab/>
                      </w:r>
                      <w:r w:rsidRPr="006F5B72">
                        <w:rPr>
                          <w:b/>
                          <w:spacing w:val="-10"/>
                          <w:sz w:val="32"/>
                          <w:szCs w:val="30"/>
                          <w:lang w:val="uk-UA"/>
                          <w14:ligatures w14:val="none"/>
                        </w:rPr>
                        <w:t>Збільшена максимальна витрата, яку потріб</w:t>
                      </w:r>
                      <w:r>
                        <w:rPr>
                          <w:b/>
                          <w:spacing w:val="-10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но пропустити </w:t>
                      </w:r>
                      <w:r>
                        <w:rPr>
                          <w:b/>
                          <w:spacing w:val="-10"/>
                          <w:sz w:val="32"/>
                          <w:szCs w:val="30"/>
                          <w:lang w:val="uk-UA"/>
                          <w14:ligatures w14:val="none"/>
                        </w:rPr>
                        <w:br/>
                        <w:t xml:space="preserve">    по канапу за </w:t>
                      </w:r>
                      <w:r w:rsidRPr="006F5B72"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короткий час, в особливих умовах експлуатації.   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tabs>
                          <w:tab w:val="left" w:pos="287"/>
                        </w:tabs>
                        <w:spacing w:before="7" w:line="317" w:lineRule="exact"/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3. Вид трубопроводу.    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tabs>
                          <w:tab w:val="left" w:pos="287"/>
                        </w:tabs>
                        <w:spacing w:before="7" w:line="317" w:lineRule="exact"/>
                        <w:rPr>
                          <w:b/>
                          <w:sz w:val="22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9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5. Вид </w:t>
                      </w:r>
                      <w:r w:rsidRPr="006F5B72">
                        <w:rPr>
                          <w:b/>
                          <w:sz w:val="32"/>
                          <w:szCs w:val="30"/>
                          <w:lang w:val="uk-UA"/>
                          <w14:ligatures w14:val="none"/>
                        </w:rPr>
                        <w:t>стічних вод.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tabs>
                          <w:tab w:val="left" w:pos="-31680"/>
                        </w:tabs>
                        <w:spacing w:before="7" w:line="317" w:lineRule="exact"/>
                        <w:ind w:right="1094"/>
                        <w:rPr>
                          <w:b/>
                          <w:spacing w:val="-11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11. </w:t>
                      </w:r>
                      <w:r w:rsidRPr="006F5B72">
                        <w:rPr>
                          <w:b/>
                          <w:spacing w:val="-11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Тип зрошувальної мережі.    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tabs>
                          <w:tab w:val="left" w:pos="-31680"/>
                        </w:tabs>
                        <w:spacing w:before="7" w:line="317" w:lineRule="exact"/>
                        <w:ind w:right="1094"/>
                        <w:rPr>
                          <w:b/>
                          <w:spacing w:val="-11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11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12. Тип зрошувальної мережі.   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tabs>
                          <w:tab w:val="left" w:pos="-31680"/>
                        </w:tabs>
                        <w:spacing w:before="7" w:line="317" w:lineRule="exact"/>
                        <w:ind w:right="1094"/>
                        <w:rPr>
                          <w:b/>
                          <w:sz w:val="22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11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13. Вид </w:t>
                      </w:r>
                      <w:r w:rsidRPr="006F5B72">
                        <w:rPr>
                          <w:b/>
                          <w:sz w:val="32"/>
                          <w:szCs w:val="30"/>
                          <w:lang w:val="uk-UA"/>
                          <w14:ligatures w14:val="none"/>
                        </w:rPr>
                        <w:t>меліорацій.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spacing w:before="7" w:line="317" w:lineRule="exact"/>
                        <w:jc w:val="both"/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14. Площа, зайнята під культурами, що зрошуються. 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spacing w:before="7" w:line="317" w:lineRule="exact"/>
                        <w:jc w:val="both"/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15. Класифікація </w:t>
                      </w:r>
                      <w:proofErr w:type="spellStart"/>
                      <w:r w:rsidRPr="006F5B72"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  <w:t>борозд</w:t>
                      </w:r>
                      <w:proofErr w:type="spellEnd"/>
                      <w:r w:rsidRPr="006F5B72">
                        <w:rPr>
                          <w:b/>
                          <w:spacing w:val="-8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 за </w:t>
                      </w:r>
                      <w:r w:rsidRPr="006F5B72"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проточністю. 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spacing w:before="7" w:line="317" w:lineRule="exact"/>
                        <w:jc w:val="both"/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17. Споруда на закритій зрошувальній мережі. 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spacing w:before="7" w:line="317" w:lineRule="exact"/>
                        <w:jc w:val="both"/>
                        <w:rPr>
                          <w:b/>
                          <w:sz w:val="32"/>
                          <w:szCs w:val="30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pacing w:val="-7"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18. Вид підземної </w:t>
                      </w:r>
                      <w:r w:rsidRPr="006F5B72">
                        <w:rPr>
                          <w:b/>
                          <w:sz w:val="32"/>
                          <w:szCs w:val="30"/>
                          <w:lang w:val="uk-UA"/>
                          <w14:ligatures w14:val="none"/>
                        </w:rPr>
                        <w:t xml:space="preserve">води.    </w:t>
                      </w:r>
                    </w:p>
                    <w:p w:rsidR="006F5B72" w:rsidRPr="006F5B72" w:rsidRDefault="006F5B72" w:rsidP="006F5B72">
                      <w:pPr>
                        <w:widowControl w:val="0"/>
                        <w:spacing w:before="7" w:line="317" w:lineRule="exact"/>
                        <w:jc w:val="both"/>
                        <w:rPr>
                          <w:b/>
                          <w:sz w:val="22"/>
                          <w:lang w:val="uk-UA"/>
                          <w14:ligatures w14:val="none"/>
                        </w:rPr>
                      </w:pPr>
                      <w:r w:rsidRPr="006F5B72">
                        <w:rPr>
                          <w:b/>
                          <w:sz w:val="32"/>
                          <w:szCs w:val="30"/>
                          <w:lang w:val="uk-UA"/>
                          <w14:ligatures w14:val="none"/>
                        </w:rPr>
                        <w:t>19. Вид сільськогосподарських меліорацій.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72"/>
    <w:rsid w:val="006F5B72"/>
    <w:rsid w:val="007C74B2"/>
    <w:rsid w:val="00C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7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7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2018-10-25T06:26:00Z</dcterms:created>
  <dcterms:modified xsi:type="dcterms:W3CDTF">2018-10-25T06:59:00Z</dcterms:modified>
</cp:coreProperties>
</file>